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-4329"/>
        <w:tblW w:w="9322" w:type="dxa"/>
        <w:tblLook w:val="04A0"/>
      </w:tblPr>
      <w:tblGrid>
        <w:gridCol w:w="9322"/>
      </w:tblGrid>
      <w:tr w:rsidR="004E45B9" w:rsidTr="004E45B9">
        <w:trPr>
          <w:trHeight w:val="2106"/>
        </w:trPr>
        <w:tc>
          <w:tcPr>
            <w:tcW w:w="9322" w:type="dxa"/>
          </w:tcPr>
          <w:p w:rsidR="004E45B9" w:rsidRDefault="004E45B9" w:rsidP="004E45B9">
            <w:pPr>
              <w:tabs>
                <w:tab w:val="left" w:pos="1485"/>
              </w:tabs>
              <w:spacing w:line="240" w:lineRule="auto"/>
              <w:rPr>
                <w:sz w:val="28"/>
                <w:szCs w:val="28"/>
              </w:rPr>
            </w:pPr>
          </w:p>
          <w:p w:rsidR="004E45B9" w:rsidRDefault="004E45B9" w:rsidP="004E4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B9" w:rsidRDefault="004E45B9" w:rsidP="004E4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E45B9" w:rsidRDefault="004E45B9" w:rsidP="004E4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 ДАГЕСТАН</w:t>
            </w:r>
          </w:p>
          <w:p w:rsidR="004E45B9" w:rsidRDefault="004E45B9" w:rsidP="004E45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дошкольное образовательное учреждение</w:t>
            </w:r>
          </w:p>
          <w:p w:rsidR="004E45B9" w:rsidRDefault="004E45B9" w:rsidP="004E4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«ДЕТСКИЙ САД № 6» г. ИЗБЕРБАШ</w:t>
            </w:r>
          </w:p>
          <w:p w:rsidR="004E45B9" w:rsidRDefault="004E45B9" w:rsidP="004E4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___________________________________________________</w:t>
            </w:r>
          </w:p>
          <w:p w:rsidR="004E45B9" w:rsidRDefault="004E45B9" w:rsidP="004E45B9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368500 РД, г. Избербаш, 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алинина 27 А, тел.: 8-(87245)-2-69-35, 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 6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begin"/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HYPERLINK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mailto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: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dgu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@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dgu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ru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" 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separate"/>
            </w:r>
            <w:r>
              <w:rPr>
                <w:rStyle w:val="a8"/>
                <w:color w:val="000000" w:themeColor="text1"/>
              </w:rPr>
              <w:t>@</w:t>
            </w:r>
            <w:r>
              <w:rPr>
                <w:rStyle w:val="a8"/>
                <w:color w:val="000000" w:themeColor="text1"/>
                <w:lang w:val="en-US"/>
              </w:rPr>
              <w:t>mail</w:t>
            </w:r>
            <w:r>
              <w:rPr>
                <w:rStyle w:val="a8"/>
                <w:color w:val="000000" w:themeColor="text1"/>
              </w:rPr>
              <w:t>.</w:t>
            </w:r>
            <w:proofErr w:type="spellStart"/>
            <w:r>
              <w:rPr>
                <w:rStyle w:val="a8"/>
                <w:color w:val="000000" w:themeColor="text1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end"/>
            </w:r>
          </w:p>
        </w:tc>
      </w:tr>
    </w:tbl>
    <w:p w:rsidR="004E45B9" w:rsidRDefault="004E45B9" w:rsidP="004E45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4E45B9" w:rsidRPr="004E45B9" w:rsidRDefault="004E45B9" w:rsidP="004E45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Конкурсный материал на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муниципальный </w:t>
      </w: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республиканского профессионального</w:t>
      </w: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конкурса педагогов дошкольного образования </w:t>
      </w:r>
    </w:p>
    <w:p w:rsidR="004E45B9" w:rsidRPr="004E45B9" w:rsidRDefault="004E45B9" w:rsidP="004E45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«Воспитатель года Дагестана – 2020»</w:t>
      </w:r>
    </w:p>
    <w:p w:rsidR="004E45B9" w:rsidRDefault="004E45B9" w:rsidP="009637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4E45B9" w:rsidRDefault="004E45B9" w:rsidP="009637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4E45B9" w:rsidRPr="004E45B9" w:rsidRDefault="004E45B9" w:rsidP="009637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4E45B9" w:rsidRDefault="004E45B9" w:rsidP="009637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Конкурсное задание</w:t>
      </w:r>
    </w:p>
    <w:p w:rsidR="009637E6" w:rsidRPr="00BD5452" w:rsidRDefault="000429C6" w:rsidP="009637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BD5452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Мастер-класс</w:t>
      </w:r>
      <w:r w:rsidR="004E45B9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:</w:t>
      </w:r>
      <w:r w:rsidRPr="00BD5452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</w:t>
      </w:r>
    </w:p>
    <w:p w:rsidR="001F545C" w:rsidRPr="00BD5452" w:rsidRDefault="004E45B9" w:rsidP="009637E6">
      <w:pPr>
        <w:spacing w:after="0" w:line="240" w:lineRule="auto"/>
        <w:jc w:val="center"/>
        <w:outlineLvl w:val="2"/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</w:pPr>
      <w:r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 xml:space="preserve"> </w:t>
      </w:r>
      <w:r w:rsidR="000429C6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>«Не</w:t>
      </w:r>
      <w:r w:rsidR="00B7564C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>традиционная техника рисовани</w:t>
      </w:r>
      <w:proofErr w:type="gramStart"/>
      <w:r w:rsidR="00B7564C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>я</w:t>
      </w:r>
      <w:r w:rsidR="00C54650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>-</w:t>
      </w:r>
      <w:proofErr w:type="gramEnd"/>
      <w:r w:rsidR="00B7564C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 xml:space="preserve"> </w:t>
      </w:r>
      <w:proofErr w:type="spellStart"/>
      <w:r w:rsidR="00B7564C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>Э</w:t>
      </w:r>
      <w:r w:rsidR="000429C6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>бру</w:t>
      </w:r>
      <w:proofErr w:type="spellEnd"/>
      <w:r w:rsidR="000429C6"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>»</w:t>
      </w:r>
    </w:p>
    <w:p w:rsidR="009637E6" w:rsidRPr="00BD5452" w:rsidRDefault="009637E6" w:rsidP="009637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:rsidR="00BD5452" w:rsidRDefault="00BD5452" w:rsidP="009637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D5452" w:rsidRPr="004E45B9" w:rsidRDefault="00BD5452" w:rsidP="009637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Подготовил</w:t>
      </w:r>
      <w:r w:rsidR="004E45B9"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 и провела</w:t>
      </w: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2F34B0" w:rsidRPr="004E45B9" w:rsidRDefault="009637E6" w:rsidP="009637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</w:p>
    <w:p w:rsidR="00464E77" w:rsidRPr="004E45B9" w:rsidRDefault="00464E77" w:rsidP="004E45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Абдусаламова</w:t>
      </w:r>
      <w:proofErr w:type="spellEnd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Зайнаб</w:t>
      </w:r>
      <w:proofErr w:type="spellEnd"/>
      <w:r w:rsidR="004E45B9"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Мухтаровна</w:t>
      </w:r>
      <w:proofErr w:type="spellEnd"/>
    </w:p>
    <w:p w:rsidR="004E45B9" w:rsidRPr="004E45B9" w:rsidRDefault="004E45B9" w:rsidP="004E45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Стаж работы: 3 года</w:t>
      </w:r>
    </w:p>
    <w:p w:rsidR="004E45B9" w:rsidRPr="004E45B9" w:rsidRDefault="004E45B9" w:rsidP="004E45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Тел:89637999998</w:t>
      </w:r>
    </w:p>
    <w:p w:rsidR="00C54650" w:rsidRPr="004E45B9" w:rsidRDefault="00C54650" w:rsidP="009637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54650" w:rsidRDefault="00C54650" w:rsidP="009637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54650" w:rsidRDefault="00C54650" w:rsidP="009637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F34B0" w:rsidRDefault="002F34B0" w:rsidP="00BD5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45B9" w:rsidRDefault="004E45B9" w:rsidP="00BD5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45B9" w:rsidRDefault="004E45B9" w:rsidP="00BD5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45B9" w:rsidRDefault="004E45B9" w:rsidP="00BD5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37E6" w:rsidRPr="00C54650" w:rsidRDefault="00BD5452" w:rsidP="00C546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збербаш-</w:t>
      </w:r>
      <w:r w:rsidR="002F34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2020 г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2F34B0" w:rsidRDefault="002F34B0" w:rsidP="00161A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4B0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</w:p>
    <w:p w:rsidR="002F34B0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воспитателей с </w:t>
      </w:r>
      <w:r w:rsidR="000429C6"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нетрадиционной техникой рисования </w:t>
      </w:r>
      <w:proofErr w:type="spellStart"/>
      <w:r w:rsidR="000429C6"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Эбру</w:t>
      </w:r>
      <w:proofErr w:type="spellEnd"/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желание поделиться опытом с детьми.</w:t>
      </w:r>
    </w:p>
    <w:p w:rsidR="002F34B0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C6" w:rsidRPr="00C103D8" w:rsidRDefault="001F545C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</w:t>
      </w:r>
      <w:r w:rsidR="000429C6" w:rsidRPr="00C103D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="000429C6" w:rsidRPr="00C1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представление о </w:t>
      </w:r>
      <w:r w:rsidR="000429C6"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технике рисования </w:t>
      </w:r>
      <w:proofErr w:type="spellStart"/>
      <w:r w:rsidR="000429C6"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Эбру</w:t>
      </w:r>
      <w:proofErr w:type="spellEnd"/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эстетическое отношение к окружающей действительности на основе ознакомления с </w:t>
      </w:r>
      <w:r w:rsidR="000429C6"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нетрадиционной техникой рисования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1A9C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ассоциативное мышление и любознательность, наблюдательность и воображение;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 </w:t>
      </w:r>
      <w:r w:rsidR="000429C6"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технические умения и навыки рисования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художественный вкус и чувство гармонии</w:t>
      </w:r>
      <w:r w:rsidR="00FD108B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творчество, фантазию;</w:t>
      </w:r>
    </w:p>
    <w:p w:rsidR="001F545C" w:rsidRPr="00C103D8" w:rsidRDefault="001F545C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 </w:t>
      </w:r>
      <w:r w:rsidRPr="00C103D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C1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педагогами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участия детей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B0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екция с элем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ентами презентации;</w:t>
      </w:r>
      <w:r w:rsidR="00A21DE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A21DE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рактическая работа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занятия.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more"/>
      <w:bookmarkEnd w:id="0"/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Материалы оформления</w:t>
      </w:r>
      <w:r w:rsidRPr="00C1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429C6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по теме </w:t>
      </w:r>
      <w:r w:rsidR="000429C6" w:rsidRPr="00C103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="000429C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Инструменты для работы</w:t>
      </w:r>
      <w:r w:rsidRPr="00C1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1F82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вязкая жидкость</w:t>
      </w:r>
      <w:r w:rsidR="00F1409B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31AE3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акриловая краска</w:t>
      </w:r>
      <w:r w:rsidR="00611F82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9C6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пипетки</w:t>
      </w:r>
      <w:r w:rsidR="00611F82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31AE3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</w:t>
      </w:r>
      <w:r w:rsidR="00A21DE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9C6" w:rsidRPr="00C103D8" w:rsidRDefault="000429C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зубочистка</w:t>
      </w:r>
      <w:r w:rsidR="00A21DE6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шпажка</w:t>
      </w:r>
      <w:r w:rsidR="00611F82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08B" w:rsidRPr="00C103D8" w:rsidRDefault="00266F24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108B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листы бумаги.</w:t>
      </w:r>
    </w:p>
    <w:p w:rsidR="00FD108B" w:rsidRPr="00C103D8" w:rsidRDefault="00266F24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108B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контейнеры для жидкости.</w:t>
      </w:r>
    </w:p>
    <w:p w:rsidR="001F545C" w:rsidRPr="00C103D8" w:rsidRDefault="001F545C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45C" w:rsidRPr="00C103D8" w:rsidRDefault="001F545C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E77" w:rsidRPr="00C103D8" w:rsidRDefault="00464E77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E77" w:rsidRPr="00C103D8" w:rsidRDefault="00464E77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E77" w:rsidRPr="00C103D8" w:rsidRDefault="00464E77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452" w:rsidRPr="00C103D8" w:rsidRDefault="00BD5452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03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Вводная часть.</w:t>
      </w:r>
    </w:p>
    <w:p w:rsidR="002B6906" w:rsidRPr="00C103D8" w:rsidRDefault="002B690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B6906"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</w:t>
      </w:r>
      <w:r w:rsidR="00293DC4"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</w:p>
    <w:p w:rsidR="00083FFF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B1C3B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 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 из самых больших удовольствий для ребенка. В 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рисовании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раскрывается его внутренний мир. </w:t>
      </w:r>
      <w:r w:rsidR="00C748BD"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исование</w:t>
      </w:r>
      <w:r w:rsidR="00C748BD"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источником хорошего настроения ребенка, нам, 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педагогам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нужно поддерживать и развивать интерес ребенка к изобразительному творчеству и в этом нам помогают 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нетрадиционные </w:t>
      </w:r>
      <w:r w:rsidR="00C748BD"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техники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рисования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2A03" w:rsidRPr="00C103D8" w:rsidRDefault="00ED2A03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906" w:rsidRPr="00C103D8" w:rsidRDefault="002B690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</w:t>
      </w:r>
      <w:r w:rsidR="00293DC4"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:rsidR="00643F35" w:rsidRPr="00C103D8" w:rsidRDefault="00C748BD" w:rsidP="00C103D8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C103D8">
        <w:rPr>
          <w:sz w:val="28"/>
          <w:szCs w:val="28"/>
        </w:rPr>
        <w:t xml:space="preserve">В своей работе использую разнообразные нетрадиционные техники </w:t>
      </w:r>
      <w:r w:rsidR="00643F35" w:rsidRPr="00C103D8">
        <w:rPr>
          <w:sz w:val="28"/>
          <w:szCs w:val="28"/>
        </w:rPr>
        <w:t>рисования.</w:t>
      </w:r>
      <w:r w:rsidR="00FD108B" w:rsidRPr="00C103D8">
        <w:rPr>
          <w:sz w:val="28"/>
          <w:szCs w:val="28"/>
        </w:rPr>
        <w:t xml:space="preserve"> </w:t>
      </w:r>
      <w:r w:rsidR="004B1C3B" w:rsidRPr="00C103D8">
        <w:rPr>
          <w:sz w:val="28"/>
          <w:szCs w:val="28"/>
        </w:rPr>
        <w:t xml:space="preserve">Я </w:t>
      </w:r>
      <w:r w:rsidR="00FD108B" w:rsidRPr="00C103D8">
        <w:rPr>
          <w:sz w:val="28"/>
          <w:szCs w:val="28"/>
        </w:rPr>
        <w:t xml:space="preserve"> хотела бы </w:t>
      </w:r>
      <w:r w:rsidRPr="00C103D8">
        <w:rPr>
          <w:sz w:val="28"/>
          <w:szCs w:val="28"/>
        </w:rPr>
        <w:t xml:space="preserve">познакомить вас с </w:t>
      </w:r>
      <w:r w:rsidR="00FD108B" w:rsidRPr="00C103D8">
        <w:rPr>
          <w:sz w:val="28"/>
          <w:szCs w:val="28"/>
        </w:rPr>
        <w:t xml:space="preserve"> давно забытой </w:t>
      </w:r>
      <w:r w:rsidRPr="00C103D8">
        <w:rPr>
          <w:sz w:val="28"/>
          <w:szCs w:val="28"/>
          <w:bdr w:val="none" w:sz="0" w:space="0" w:color="auto" w:frame="1"/>
        </w:rPr>
        <w:t>техникой рисования  «</w:t>
      </w:r>
      <w:proofErr w:type="spellStart"/>
      <w:r w:rsidR="00FD108B" w:rsidRPr="00C103D8">
        <w:rPr>
          <w:sz w:val="28"/>
          <w:szCs w:val="28"/>
          <w:bdr w:val="none" w:sz="0" w:space="0" w:color="auto" w:frame="1"/>
        </w:rPr>
        <w:t>Эбру</w:t>
      </w:r>
      <w:proofErr w:type="spellEnd"/>
      <w:r w:rsidRPr="00C103D8">
        <w:rPr>
          <w:sz w:val="28"/>
          <w:szCs w:val="28"/>
          <w:bdr w:val="none" w:sz="0" w:space="0" w:color="auto" w:frame="1"/>
        </w:rPr>
        <w:t>»</w:t>
      </w:r>
      <w:r w:rsidR="00643F35" w:rsidRPr="00C103D8">
        <w:rPr>
          <w:sz w:val="28"/>
          <w:szCs w:val="28"/>
          <w:bdr w:val="none" w:sz="0" w:space="0" w:color="auto" w:frame="1"/>
        </w:rPr>
        <w:t>- искусство рисования на воде</w:t>
      </w:r>
      <w:r w:rsidRPr="00C103D8">
        <w:rPr>
          <w:sz w:val="28"/>
          <w:szCs w:val="28"/>
        </w:rPr>
        <w:t xml:space="preserve">. </w:t>
      </w:r>
      <w:r w:rsidR="00643F35" w:rsidRPr="00C103D8">
        <w:rPr>
          <w:sz w:val="28"/>
          <w:szCs w:val="28"/>
        </w:rPr>
        <w:t>Рисования на воде, такое древнее, что никто не знает, когда точно оно возникло, но можем точно сказать, что эта техника зародилась в Азии.  В переводе слово «</w:t>
      </w:r>
      <w:proofErr w:type="spellStart"/>
      <w:r w:rsidR="00643F35" w:rsidRPr="00C103D8">
        <w:rPr>
          <w:sz w:val="28"/>
          <w:szCs w:val="28"/>
        </w:rPr>
        <w:t>Эбру</w:t>
      </w:r>
      <w:proofErr w:type="spellEnd"/>
      <w:r w:rsidR="00643F35" w:rsidRPr="00C103D8">
        <w:rPr>
          <w:sz w:val="28"/>
          <w:szCs w:val="28"/>
        </w:rPr>
        <w:t>» — это «облачный», «волнообразный». В Европе рисунки «</w:t>
      </w:r>
      <w:proofErr w:type="spellStart"/>
      <w:r w:rsidR="00643F35" w:rsidRPr="00C103D8">
        <w:rPr>
          <w:sz w:val="28"/>
          <w:szCs w:val="28"/>
        </w:rPr>
        <w:t>Эбру</w:t>
      </w:r>
      <w:proofErr w:type="spellEnd"/>
      <w:r w:rsidR="00643F35" w:rsidRPr="00C103D8">
        <w:rPr>
          <w:sz w:val="28"/>
          <w:szCs w:val="28"/>
        </w:rPr>
        <w:t>» называли — «турецкая бумага» или «мраморная бумага»</w:t>
      </w:r>
    </w:p>
    <w:p w:rsidR="002B6906" w:rsidRPr="00C103D8" w:rsidRDefault="002B6906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</w:t>
      </w:r>
      <w:r w:rsidR="00293DC4"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</w:p>
    <w:p w:rsidR="00FD108B" w:rsidRPr="00C103D8" w:rsidRDefault="00643F35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108B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 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D108B"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Эбру</w:t>
      </w:r>
      <w:proofErr w:type="spellEnd"/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FD108B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прекрасным инструментом развития воображения, моторики, экспериментирования, творческого начала. Нет сомнения, что каждому ребенку понравится этот необычный вид творчества, к тому же это все можно перенести не только на бумагу, но и на ткань.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FFF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своего ма</w:t>
      </w:r>
      <w:r w:rsidR="000104C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 класса я приглашаю 2</w:t>
      </w:r>
      <w:r w:rsidR="000D65FF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и 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окунуться в атмосферу волшебства. </w:t>
      </w:r>
    </w:p>
    <w:p w:rsidR="002F34B0" w:rsidRPr="00C103D8" w:rsidRDefault="002F34B0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B6A7A" w:rsidRPr="00C103D8" w:rsidRDefault="008B6A7A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Практическая часть.</w:t>
      </w:r>
    </w:p>
    <w:p w:rsidR="008B6A7A" w:rsidRPr="00C103D8" w:rsidRDefault="008B6A7A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 С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егодня мы с вами тоже будем творить чудеса.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Тогда закрывайте глаза.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 превратились в художников-чародеев, которые создают поистине необычные картины.  </w:t>
      </w:r>
    </w:p>
    <w:p w:rsidR="000D65FF" w:rsidRPr="00C103D8" w:rsidRDefault="000D65FF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5FF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F04AC5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мы будем с вами рисовать на воде.</w:t>
      </w:r>
      <w:r w:rsidR="000D65FF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нам понадобится специально приготовленная вязкая жидкость, акриловые краски, кисточки, палочки или шпажки, пипетки, лист бумаги.</w:t>
      </w: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Итак, приступаем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D65FF"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D65FF" w:rsidRPr="00C103D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 делайте вместе со мной</w:t>
      </w:r>
      <w:r w:rsidRPr="00C103D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FD108B" w:rsidRPr="00C103D8" w:rsidRDefault="00FD108B" w:rsidP="00C103D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лоток с подготовленной жидкостью и кисточка.</w:t>
      </w:r>
    </w:p>
    <w:p w:rsidR="000D65FF" w:rsidRPr="00C103D8" w:rsidRDefault="00FD108B" w:rsidP="00C103D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Обычной кистью  делаем фон (набираем на кончик краску и стряхиваем ее тихонько на воду, постукивая кистью о палец левой руки на высоте 5-6 см от поверхности). Чтобы  фон </w:t>
      </w:r>
      <w:proofErr w:type="gramStart"/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насыщенным данные движения мы повторяем</w:t>
      </w:r>
      <w:proofErr w:type="gramEnd"/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раз. Точно также мы делаем 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 другими цветами. Вы видите, что краски не спешиваются друг с другом.</w:t>
      </w:r>
      <w:r w:rsidR="000D65FF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65FF" w:rsidRPr="00C103D8" w:rsidRDefault="000D65FF" w:rsidP="00C103D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пипетки  набираем краску и слегка касаемся поверхности вод</w:t>
      </w:r>
      <w:proofErr w:type="gramStart"/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поставить несколько точек в зависимости от задуманного.</w:t>
      </w:r>
    </w:p>
    <w:p w:rsidR="00FD108B" w:rsidRPr="00C103D8" w:rsidRDefault="00FD108B" w:rsidP="00C103D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 шпажку и рисуем  на нашем фоне разные линии, узоры, цветы в любом направлении.</w:t>
      </w:r>
    </w:p>
    <w:p w:rsidR="00FD108B" w:rsidRPr="00C103D8" w:rsidRDefault="00FD108B" w:rsidP="00C103D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узора </w:t>
      </w:r>
      <w:r w:rsidR="00B97644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также использовать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деревянные гребешки.</w:t>
      </w:r>
    </w:p>
    <w:p w:rsidR="00FD108B" w:rsidRPr="00C103D8" w:rsidRDefault="00FD108B" w:rsidP="00C103D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Наблюдаете волшебный танец красок.</w:t>
      </w:r>
    </w:p>
    <w:p w:rsidR="00FD108B" w:rsidRPr="00C103D8" w:rsidRDefault="00FD108B" w:rsidP="00C103D8">
      <w:pPr>
        <w:pStyle w:val="a6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теперь перенесем наш  рисунок на лист бумаги. 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лист бумаги, соответствующий ра</w:t>
      </w:r>
      <w:r w:rsidR="00B97644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змеру лотка, аккуратно кладем его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поверхность и разглаживаем палочкой для суши.  Ждем  несколько секунд, края начнут подниматься. Берем за края бумаги и поднимаем ее.  Наш узор оказался на листе бумаги. </w:t>
      </w:r>
    </w:p>
    <w:p w:rsidR="00B97644" w:rsidRPr="00C103D8" w:rsidRDefault="00B97644" w:rsidP="00C103D8">
      <w:pPr>
        <w:pStyle w:val="a6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раствор вы можете использовать несколько раз для создания различных узоров.</w:t>
      </w:r>
    </w:p>
    <w:p w:rsidR="002F34B0" w:rsidRPr="00C103D8" w:rsidRDefault="00FD108B" w:rsidP="00C10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10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чудесные картинки у нас с вами получились</w:t>
      </w:r>
      <w:r w:rsidR="002F34B0"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вы уже поняли, в процессе работы, предугадать, как растекутся краски, очень сложно. Поэтому здесь нет определенных рамок и ограничений, а только личный полет фантазии. И каждый рисунок будет, в своем роде, единственным и неповторимым. </w:t>
      </w:r>
    </w:p>
    <w:p w:rsidR="002F34B0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Рефлексия участников </w:t>
      </w:r>
      <w:r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C103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Подведение итогов.</w:t>
      </w:r>
    </w:p>
    <w:p w:rsidR="00FD108B" w:rsidRPr="00C103D8" w:rsidRDefault="00FD108B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Нет сомнения, что каждому ребенку понравится этот необычный вид творчества. Краски на воде во власти юных талантов творят чудеса. Главное, это отпустить себя навстречу новому познанию, открыться эксперименту и не думать о результате, отдавшись очарованию самого процесса!</w:t>
      </w:r>
    </w:p>
    <w:p w:rsidR="00FD108B" w:rsidRPr="00C103D8" w:rsidRDefault="00FD108B" w:rsidP="00C103D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03D8">
        <w:rPr>
          <w:sz w:val="28"/>
          <w:szCs w:val="28"/>
        </w:rPr>
        <w:t xml:space="preserve">     Спасибо за внимание! Творческих вам успехов, коллеги</w:t>
      </w:r>
      <w:r w:rsidR="00B97644" w:rsidRPr="00C103D8">
        <w:rPr>
          <w:sz w:val="28"/>
          <w:szCs w:val="28"/>
        </w:rPr>
        <w:t>, интересных задумок</w:t>
      </w:r>
      <w:r w:rsidRPr="00C103D8">
        <w:rPr>
          <w:sz w:val="28"/>
          <w:szCs w:val="28"/>
        </w:rPr>
        <w:t xml:space="preserve">! </w:t>
      </w:r>
    </w:p>
    <w:p w:rsidR="00083FFF" w:rsidRPr="00C103D8" w:rsidRDefault="00083FFF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FF" w:rsidRPr="00C103D8" w:rsidRDefault="00083FFF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FF" w:rsidRPr="00C103D8" w:rsidRDefault="00083FFF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FF" w:rsidRPr="00C103D8" w:rsidRDefault="00083FFF" w:rsidP="00C1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3B2" w:rsidRPr="00C103D8" w:rsidRDefault="00E443B2" w:rsidP="00C103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43B2" w:rsidRPr="00C103D8" w:rsidSect="00C103D8">
      <w:pgSz w:w="11906" w:h="16838"/>
      <w:pgMar w:top="1134" w:right="850" w:bottom="1134" w:left="1701" w:header="708" w:footer="708" w:gutter="0"/>
      <w:pgBorders w:offsetFrom="page">
        <w:top w:val="flowersModern2" w:sz="12" w:space="24" w:color="0070C0"/>
        <w:left w:val="flowersModern2" w:sz="12" w:space="24" w:color="0070C0"/>
        <w:bottom w:val="flowersModern2" w:sz="12" w:space="24" w:color="0070C0"/>
        <w:right w:val="flowersModern2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6905"/>
    <w:multiLevelType w:val="hybridMultilevel"/>
    <w:tmpl w:val="9B56A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832DB"/>
    <w:multiLevelType w:val="hybridMultilevel"/>
    <w:tmpl w:val="F83C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26CCA"/>
    <w:multiLevelType w:val="hybridMultilevel"/>
    <w:tmpl w:val="6F42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65164"/>
    <w:multiLevelType w:val="hybridMultilevel"/>
    <w:tmpl w:val="6F42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9159D"/>
    <w:multiLevelType w:val="hybridMultilevel"/>
    <w:tmpl w:val="6F42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06A7D"/>
    <w:multiLevelType w:val="hybridMultilevel"/>
    <w:tmpl w:val="F83C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9C6"/>
    <w:rsid w:val="000104C0"/>
    <w:rsid w:val="00024B83"/>
    <w:rsid w:val="000429C6"/>
    <w:rsid w:val="00083FFF"/>
    <w:rsid w:val="00093472"/>
    <w:rsid w:val="000953B3"/>
    <w:rsid w:val="000A7CC3"/>
    <w:rsid w:val="000B7E5A"/>
    <w:rsid w:val="000C12D7"/>
    <w:rsid w:val="000D4502"/>
    <w:rsid w:val="000D65FF"/>
    <w:rsid w:val="000E5E0A"/>
    <w:rsid w:val="0010496E"/>
    <w:rsid w:val="001049B7"/>
    <w:rsid w:val="00161A9C"/>
    <w:rsid w:val="001D2E31"/>
    <w:rsid w:val="001E59F8"/>
    <w:rsid w:val="001F0FAA"/>
    <w:rsid w:val="001F545C"/>
    <w:rsid w:val="00235C31"/>
    <w:rsid w:val="00266F24"/>
    <w:rsid w:val="00293DC4"/>
    <w:rsid w:val="002B6906"/>
    <w:rsid w:val="002D1ABB"/>
    <w:rsid w:val="002F34B0"/>
    <w:rsid w:val="00325EBB"/>
    <w:rsid w:val="00464E77"/>
    <w:rsid w:val="004B1C3B"/>
    <w:rsid w:val="004E1AA1"/>
    <w:rsid w:val="004E45B9"/>
    <w:rsid w:val="00505E62"/>
    <w:rsid w:val="00583488"/>
    <w:rsid w:val="005B154A"/>
    <w:rsid w:val="005D043C"/>
    <w:rsid w:val="00611F82"/>
    <w:rsid w:val="00643F35"/>
    <w:rsid w:val="00677D27"/>
    <w:rsid w:val="006A3A3E"/>
    <w:rsid w:val="00722E6C"/>
    <w:rsid w:val="00726FEE"/>
    <w:rsid w:val="00751376"/>
    <w:rsid w:val="007C7AD0"/>
    <w:rsid w:val="007E203C"/>
    <w:rsid w:val="007F5E0F"/>
    <w:rsid w:val="008823D7"/>
    <w:rsid w:val="008B6A7A"/>
    <w:rsid w:val="009637E6"/>
    <w:rsid w:val="00973E78"/>
    <w:rsid w:val="009A79DC"/>
    <w:rsid w:val="009F2E1A"/>
    <w:rsid w:val="00A07669"/>
    <w:rsid w:val="00A21DE6"/>
    <w:rsid w:val="00A918DB"/>
    <w:rsid w:val="00B119E3"/>
    <w:rsid w:val="00B7564C"/>
    <w:rsid w:val="00B97079"/>
    <w:rsid w:val="00B97644"/>
    <w:rsid w:val="00BC0245"/>
    <w:rsid w:val="00BC1D8C"/>
    <w:rsid w:val="00BC60AE"/>
    <w:rsid w:val="00BD5452"/>
    <w:rsid w:val="00C103D8"/>
    <w:rsid w:val="00C34F57"/>
    <w:rsid w:val="00C54650"/>
    <w:rsid w:val="00C748BD"/>
    <w:rsid w:val="00CB2353"/>
    <w:rsid w:val="00CD070A"/>
    <w:rsid w:val="00CE5360"/>
    <w:rsid w:val="00D06F1A"/>
    <w:rsid w:val="00D31AE3"/>
    <w:rsid w:val="00D43065"/>
    <w:rsid w:val="00D4344F"/>
    <w:rsid w:val="00D53270"/>
    <w:rsid w:val="00D97156"/>
    <w:rsid w:val="00DD1627"/>
    <w:rsid w:val="00E443B2"/>
    <w:rsid w:val="00E71B6B"/>
    <w:rsid w:val="00E8181E"/>
    <w:rsid w:val="00ED2A03"/>
    <w:rsid w:val="00F01722"/>
    <w:rsid w:val="00F04AC5"/>
    <w:rsid w:val="00F1409B"/>
    <w:rsid w:val="00F5168F"/>
    <w:rsid w:val="00FB775D"/>
    <w:rsid w:val="00FD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29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29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429C6"/>
  </w:style>
  <w:style w:type="paragraph" w:styleId="a3">
    <w:name w:val="Balloon Text"/>
    <w:basedOn w:val="a"/>
    <w:link w:val="a4"/>
    <w:uiPriority w:val="99"/>
    <w:semiHidden/>
    <w:unhideWhenUsed/>
    <w:rsid w:val="0004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9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44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E4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545C"/>
    <w:pPr>
      <w:ind w:left="720"/>
      <w:contextualSpacing/>
    </w:pPr>
  </w:style>
  <w:style w:type="table" w:styleId="a7">
    <w:name w:val="Table Grid"/>
    <w:basedOn w:val="a1"/>
    <w:uiPriority w:val="59"/>
    <w:rsid w:val="00083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4E45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F611B-4D55-4F0B-97B9-84DBB466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43</cp:revision>
  <cp:lastPrinted>2020-03-23T07:00:00Z</cp:lastPrinted>
  <dcterms:created xsi:type="dcterms:W3CDTF">2019-01-09T19:22:00Z</dcterms:created>
  <dcterms:modified xsi:type="dcterms:W3CDTF">2020-03-23T07:01:00Z</dcterms:modified>
</cp:coreProperties>
</file>