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C9" w:rsidRDefault="00A806C9" w:rsidP="00696EE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7E34A7" w:rsidRDefault="007E34A7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7E34A7" w:rsidRDefault="007E34A7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7E34A7" w:rsidRDefault="00C17E02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14</w:t>
      </w:r>
      <w:r w:rsidR="007E34A7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7E34A7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7E34A7" w:rsidRPr="00DB3718" w:rsidRDefault="007E34A7" w:rsidP="007E34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23.04.2019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08</w:t>
      </w:r>
      <w:r w:rsidR="00DE6817">
        <w:rPr>
          <w:rFonts w:ascii="Times New Roman" w:hAnsi="Times New Roman" w:cs="Times New Roman"/>
        </w:rPr>
        <w:t xml:space="preserve"> от 18</w:t>
      </w:r>
      <w:r>
        <w:rPr>
          <w:rFonts w:ascii="Times New Roman" w:hAnsi="Times New Roman" w:cs="Times New Roman"/>
        </w:rPr>
        <w:t>.04.2019 г.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</w:t>
      </w:r>
      <w:proofErr w:type="gramStart"/>
      <w:r w:rsidRPr="000D3213">
        <w:rPr>
          <w:rFonts w:ascii="Times New Roman" w:hAnsi="Times New Roman" w:cs="Times New Roman"/>
        </w:rPr>
        <w:t>обучение по</w:t>
      </w:r>
      <w:proofErr w:type="gramEnd"/>
      <w:r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34A7" w:rsidRDefault="007E34A7" w:rsidP="007E34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p w:rsidR="007E34A7" w:rsidRDefault="007E34A7" w:rsidP="007E34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1842"/>
        <w:gridCol w:w="2268"/>
      </w:tblGrid>
      <w:tr w:rsidR="007E34A7" w:rsidTr="005F62E5">
        <w:trPr>
          <w:trHeight w:val="343"/>
        </w:trPr>
        <w:tc>
          <w:tcPr>
            <w:tcW w:w="534" w:type="dxa"/>
          </w:tcPr>
          <w:p w:rsidR="007E34A7" w:rsidRPr="00FC09F3" w:rsidRDefault="007E34A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E34A7" w:rsidRPr="00FC09F3" w:rsidRDefault="007E34A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42" w:type="dxa"/>
          </w:tcPr>
          <w:p w:rsidR="007E34A7" w:rsidRPr="00FC09F3" w:rsidRDefault="007E34A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7E34A7" w:rsidRPr="00FC09F3" w:rsidRDefault="007E34A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7E34A7" w:rsidTr="005F62E5">
        <w:tc>
          <w:tcPr>
            <w:tcW w:w="534" w:type="dxa"/>
          </w:tcPr>
          <w:p w:rsidR="007E34A7" w:rsidRDefault="007E34A7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E34A7" w:rsidRDefault="007E34A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Зуграбович</w:t>
            </w:r>
            <w:proofErr w:type="spellEnd"/>
          </w:p>
        </w:tc>
        <w:tc>
          <w:tcPr>
            <w:tcW w:w="1842" w:type="dxa"/>
          </w:tcPr>
          <w:p w:rsidR="007E34A7" w:rsidRPr="00FC09F3" w:rsidRDefault="007E34A7" w:rsidP="007E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31.05.2016 г.</w:t>
            </w:r>
          </w:p>
        </w:tc>
        <w:tc>
          <w:tcPr>
            <w:tcW w:w="2268" w:type="dxa"/>
          </w:tcPr>
          <w:p w:rsidR="007E34A7" w:rsidRPr="00FC09F3" w:rsidRDefault="007E34A7" w:rsidP="005F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</w:tbl>
    <w:p w:rsidR="007E34A7" w:rsidRDefault="007E34A7" w:rsidP="007E34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4A7" w:rsidRPr="0081778E" w:rsidRDefault="007E34A7" w:rsidP="007E34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34A7" w:rsidRDefault="007E34A7" w:rsidP="007E34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>протокол заседания</w:t>
      </w:r>
      <w:r w:rsidR="00DE6817">
        <w:rPr>
          <w:rFonts w:ascii="Times New Roman" w:hAnsi="Times New Roman" w:cs="Times New Roman"/>
        </w:rPr>
        <w:t xml:space="preserve"> комиссии по комплектованию № 08 от 18.04</w:t>
      </w:r>
      <w:r>
        <w:rPr>
          <w:rFonts w:ascii="Times New Roman" w:hAnsi="Times New Roman" w:cs="Times New Roman"/>
        </w:rPr>
        <w:t xml:space="preserve">.2019 г.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7E34A7" w:rsidRDefault="007E34A7" w:rsidP="007E34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A7" w:rsidRDefault="007E34A7" w:rsidP="007E34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A7" w:rsidRDefault="007E34A7" w:rsidP="007E34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A7" w:rsidRPr="001A12D8" w:rsidRDefault="007E34A7" w:rsidP="007E34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7E34A7" w:rsidRDefault="007E34A7" w:rsidP="007E34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E34A7" w:rsidRPr="00FC09F3" w:rsidRDefault="007E34A7" w:rsidP="007E34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E34A7" w:rsidRDefault="007E34A7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4A7" w:rsidRDefault="007E34A7" w:rsidP="007E34A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4A7" w:rsidRDefault="007E34A7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6C9" w:rsidRDefault="00A806C9" w:rsidP="00F97A7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E34A7" w:rsidRDefault="007E34A7" w:rsidP="00696EE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sectPr w:rsidR="007E34A7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96EE8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D3B0E"/>
    <w:rsid w:val="00AD619F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765E-BD39-496B-B0DB-D570DFC5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2019-10-07T07:53:00Z</dcterms:modified>
</cp:coreProperties>
</file>