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DB8" w:rsidRPr="00FE2D64" w:rsidRDefault="00873E48">
      <w:pPr>
        <w:pStyle w:val="20"/>
        <w:shd w:val="clear" w:color="auto" w:fill="auto"/>
        <w:spacing w:after="347"/>
        <w:ind w:left="360" w:right="340"/>
        <w:rPr>
          <w:b/>
          <w:sz w:val="28"/>
          <w:szCs w:val="28"/>
        </w:rPr>
      </w:pPr>
      <w:r w:rsidRPr="00FE2D64">
        <w:rPr>
          <w:b/>
          <w:sz w:val="28"/>
          <w:szCs w:val="28"/>
        </w:rPr>
        <w:t>Методические материалы по учету требований профессионального стандарта при приеме на работу (определение соответствия занимаемой должности, заключение трудового договора) в условиях применения профессионального стандарта педагога</w:t>
      </w:r>
    </w:p>
    <w:p w:rsidR="00532DB8" w:rsidRPr="00FE2D64" w:rsidRDefault="00873E48">
      <w:pPr>
        <w:pStyle w:val="1"/>
        <w:shd w:val="clear" w:color="auto" w:fill="auto"/>
        <w:spacing w:before="0"/>
        <w:ind w:left="20" w:right="20" w:firstLine="700"/>
        <w:rPr>
          <w:sz w:val="28"/>
          <w:szCs w:val="28"/>
        </w:rPr>
      </w:pPr>
      <w:r w:rsidRPr="00FE2D64">
        <w:rPr>
          <w:sz w:val="28"/>
          <w:szCs w:val="28"/>
        </w:rPr>
        <w:t>В связи с тем, что подходы к использованию профессионального стандарта могут лежать как в области регулирования деятельности педагога, так и в области развития и совершенствования качества профессиональной деятельности, профессиональному сообществу должны быть представлены конкретные и прозрачные механизмы использования стандарта, отражающие его влияние на оценку квалификации специалиста и качество профессиональной деятельности.</w:t>
      </w:r>
    </w:p>
    <w:p w:rsidR="00532DB8" w:rsidRPr="00FE2D64" w:rsidRDefault="00873E48">
      <w:pPr>
        <w:pStyle w:val="1"/>
        <w:shd w:val="clear" w:color="auto" w:fill="auto"/>
        <w:spacing w:before="0"/>
        <w:ind w:left="20" w:right="20" w:firstLine="700"/>
        <w:rPr>
          <w:sz w:val="28"/>
          <w:szCs w:val="28"/>
        </w:rPr>
      </w:pPr>
      <w:r w:rsidRPr="00FE2D64">
        <w:rPr>
          <w:sz w:val="28"/>
          <w:szCs w:val="28"/>
        </w:rPr>
        <w:t>Одним из таких механизмов, непосредственно вытекающих из результатов внедрения профессионального стандарта, является механизм совершенствования отношений работника и работодателя на конкретном рабочем месте - процедура формирования описания должности в конкретной образовательной организации и формирование должностной инструкции как основной части трудового договора.</w:t>
      </w:r>
    </w:p>
    <w:p w:rsidR="00532DB8" w:rsidRPr="00FE2D64" w:rsidRDefault="00873E48">
      <w:pPr>
        <w:pStyle w:val="1"/>
        <w:shd w:val="clear" w:color="auto" w:fill="auto"/>
        <w:spacing w:before="0"/>
        <w:ind w:left="20" w:right="20" w:firstLine="700"/>
        <w:rPr>
          <w:sz w:val="28"/>
          <w:szCs w:val="28"/>
        </w:rPr>
      </w:pPr>
      <w:r w:rsidRPr="00FE2D64">
        <w:rPr>
          <w:sz w:val="28"/>
          <w:szCs w:val="28"/>
        </w:rPr>
        <w:t xml:space="preserve">Описание профессиональной деятельности в современных подходах строится с опорой на схему «субъект профессиональной деятельности - профессиональная среда». При этом под субъектом деятельности понимается работник, а под профессиональной средой - технологии и средства деятельности. Однако, как было показано нами еще 80х </w:t>
      </w:r>
      <w:proofErr w:type="gramStart"/>
      <w:r w:rsidRPr="00FE2D64">
        <w:rPr>
          <w:sz w:val="28"/>
          <w:szCs w:val="28"/>
        </w:rPr>
        <w:t>годах</w:t>
      </w:r>
      <w:proofErr w:type="gramEnd"/>
      <w:r w:rsidRPr="00FE2D64">
        <w:rPr>
          <w:sz w:val="28"/>
          <w:szCs w:val="28"/>
        </w:rPr>
        <w:t xml:space="preserve"> (</w:t>
      </w:r>
      <w:proofErr w:type="spellStart"/>
      <w:r w:rsidRPr="00FE2D64">
        <w:rPr>
          <w:sz w:val="28"/>
          <w:szCs w:val="28"/>
        </w:rPr>
        <w:t>Забродин</w:t>
      </w:r>
      <w:proofErr w:type="spellEnd"/>
      <w:r w:rsidRPr="00FE2D64">
        <w:rPr>
          <w:sz w:val="28"/>
          <w:szCs w:val="28"/>
        </w:rPr>
        <w:t xml:space="preserve"> Ю.М., 1980 - 2000), такой подход, вполне подходящий для описания вида и содержания профессиональной деятельности в целом, оказывается мало продуктивным при анализе и описании реальных отношений работника и администратора (работодателя) на конкретном рабочем месте</w:t>
      </w:r>
      <w:r w:rsidRPr="00FE2D64">
        <w:rPr>
          <w:sz w:val="28"/>
          <w:szCs w:val="28"/>
          <w:vertAlign w:val="superscript"/>
        </w:rPr>
        <w:footnoteReference w:id="1"/>
      </w:r>
      <w:r w:rsidRPr="00FE2D64">
        <w:rPr>
          <w:sz w:val="28"/>
          <w:szCs w:val="28"/>
        </w:rPr>
        <w:t>.</w:t>
      </w:r>
    </w:p>
    <w:p w:rsidR="00532DB8" w:rsidRPr="00FE2D64" w:rsidRDefault="00873E48">
      <w:pPr>
        <w:pStyle w:val="1"/>
        <w:shd w:val="clear" w:color="auto" w:fill="auto"/>
        <w:spacing w:before="0"/>
        <w:ind w:left="20" w:right="20" w:firstLine="700"/>
        <w:rPr>
          <w:sz w:val="28"/>
          <w:szCs w:val="28"/>
        </w:rPr>
      </w:pPr>
      <w:r w:rsidRPr="00FE2D64">
        <w:rPr>
          <w:sz w:val="28"/>
          <w:szCs w:val="28"/>
        </w:rPr>
        <w:t>Для расширения возможностей психологического анализа следует признать, что описание и анализ деятельности, в том числе, профессиональной деятельности, должны учитывать, как минимум, два уровня - общий, определяющий особенности данного вида профессиональной деятельности, и локальный, определяющий особенности реальных отношений работника на конкретном рабочем месте.</w:t>
      </w:r>
    </w:p>
    <w:p w:rsidR="00532DB8" w:rsidRPr="00FE2D64" w:rsidRDefault="00873E48">
      <w:pPr>
        <w:pStyle w:val="1"/>
        <w:shd w:val="clear" w:color="auto" w:fill="auto"/>
        <w:spacing w:before="0"/>
        <w:ind w:left="20" w:right="20" w:firstLine="700"/>
        <w:rPr>
          <w:sz w:val="28"/>
          <w:szCs w:val="28"/>
        </w:rPr>
      </w:pPr>
      <w:proofErr w:type="gramStart"/>
      <w:r w:rsidRPr="00FE2D64">
        <w:rPr>
          <w:sz w:val="28"/>
          <w:szCs w:val="28"/>
        </w:rPr>
        <w:lastRenderedPageBreak/>
        <w:t xml:space="preserve">На </w:t>
      </w:r>
      <w:r w:rsidRPr="00FE2D64">
        <w:rPr>
          <w:rStyle w:val="a7"/>
          <w:sz w:val="28"/>
          <w:szCs w:val="28"/>
        </w:rPr>
        <w:t>общем уровне</w:t>
      </w:r>
      <w:r w:rsidRPr="00FE2D64">
        <w:rPr>
          <w:sz w:val="28"/>
          <w:szCs w:val="28"/>
        </w:rPr>
        <w:t xml:space="preserve"> специфицируются миссия данного класса организаций, профиль организации, производимый продукт и способ его производства (профессиональная среда, необходимые ресурсы, средства и технологии производства), необходимые рабочие места и работники (персонал, специалисты, штатное расписание и др.), в том числе, общие описания трудовых функций и трудовых действий, а также требования, важные для эффективного их выполнения (то есть требования к профессионалу, любому работнику</w:t>
      </w:r>
      <w:proofErr w:type="gramEnd"/>
      <w:r w:rsidRPr="00FE2D64">
        <w:rPr>
          <w:sz w:val="28"/>
          <w:szCs w:val="28"/>
        </w:rPr>
        <w:t>- специалисту данной профессии).</w:t>
      </w:r>
    </w:p>
    <w:p w:rsidR="00532DB8" w:rsidRPr="00FE2D64" w:rsidRDefault="00873E48">
      <w:pPr>
        <w:pStyle w:val="1"/>
        <w:shd w:val="clear" w:color="auto" w:fill="auto"/>
        <w:spacing w:before="0"/>
        <w:ind w:left="20" w:right="20" w:firstLine="720"/>
        <w:rPr>
          <w:sz w:val="28"/>
          <w:szCs w:val="28"/>
        </w:rPr>
      </w:pPr>
      <w:proofErr w:type="gramStart"/>
      <w:r w:rsidRPr="00FE2D64">
        <w:rPr>
          <w:sz w:val="28"/>
          <w:szCs w:val="28"/>
        </w:rPr>
        <w:t xml:space="preserve">На </w:t>
      </w:r>
      <w:r w:rsidRPr="00FE2D64">
        <w:rPr>
          <w:rStyle w:val="a7"/>
          <w:sz w:val="28"/>
          <w:szCs w:val="28"/>
        </w:rPr>
        <w:t>локальном уровне</w:t>
      </w:r>
      <w:r w:rsidRPr="00FE2D64">
        <w:rPr>
          <w:sz w:val="28"/>
          <w:szCs w:val="28"/>
        </w:rPr>
        <w:t xml:space="preserve"> описываются структуры и регуляторы отношений работника и работодателя на конкретном рабочем месте в данной организации - профессиональные задачи и конкретные условия их выполнения, характеристика рабочего места, средства и методы работы, требования к персоналу, перечень должностей, объем выполняемых работ и порядок оплаты труда, процедуры отбора и расстановки кадров, в том числе, при замещении и освобождении от должности и другие</w:t>
      </w:r>
      <w:proofErr w:type="gramEnd"/>
      <w:r w:rsidRPr="00FE2D64">
        <w:rPr>
          <w:sz w:val="28"/>
          <w:szCs w:val="28"/>
        </w:rPr>
        <w:t xml:space="preserve"> составляющие трудового договора. При этом наиболее сложным вопросом становится согласование требований со стороны работодателя к работнику и его квалификации при занятии данной должности, - и требований со стороны работника к объемам и условиям работы, оценке качества и оплате его труда.</w:t>
      </w:r>
    </w:p>
    <w:p w:rsidR="00532DB8" w:rsidRPr="00FE2D64" w:rsidRDefault="00873E48">
      <w:pPr>
        <w:pStyle w:val="1"/>
        <w:shd w:val="clear" w:color="auto" w:fill="auto"/>
        <w:spacing w:before="0"/>
        <w:ind w:left="20" w:right="20" w:firstLine="720"/>
        <w:rPr>
          <w:sz w:val="28"/>
          <w:szCs w:val="28"/>
        </w:rPr>
      </w:pPr>
      <w:r w:rsidRPr="00FE2D64">
        <w:rPr>
          <w:sz w:val="28"/>
          <w:szCs w:val="28"/>
        </w:rPr>
        <w:t xml:space="preserve">Для решения перечисленных вопросов предлагается ввести ключевое для локального уровня понятие - </w:t>
      </w:r>
      <w:r w:rsidRPr="00FE2D64">
        <w:rPr>
          <w:rStyle w:val="a7"/>
          <w:sz w:val="28"/>
          <w:szCs w:val="28"/>
        </w:rPr>
        <w:t>профессиональная роль</w:t>
      </w:r>
      <w:r w:rsidRPr="00FE2D64">
        <w:rPr>
          <w:sz w:val="28"/>
          <w:szCs w:val="28"/>
        </w:rPr>
        <w:t xml:space="preserve"> работника в данной организации. Профессиональная роль предполагает описание </w:t>
      </w:r>
      <w:proofErr w:type="gramStart"/>
      <w:r w:rsidRPr="00FE2D64">
        <w:rPr>
          <w:sz w:val="28"/>
          <w:szCs w:val="28"/>
        </w:rPr>
        <w:t xml:space="preserve">конкретных </w:t>
      </w:r>
      <w:r w:rsidRPr="00FE2D64">
        <w:rPr>
          <w:rStyle w:val="a7"/>
          <w:sz w:val="28"/>
          <w:szCs w:val="28"/>
        </w:rPr>
        <w:t xml:space="preserve">профессиональных задач, </w:t>
      </w:r>
      <w:r w:rsidRPr="00FE2D64">
        <w:rPr>
          <w:sz w:val="28"/>
          <w:szCs w:val="28"/>
        </w:rPr>
        <w:t>предлагаемых для решения на данном рабочем месте в данной организации и является</w:t>
      </w:r>
      <w:proofErr w:type="gramEnd"/>
      <w:r w:rsidRPr="00FE2D64">
        <w:rPr>
          <w:sz w:val="28"/>
          <w:szCs w:val="28"/>
        </w:rPr>
        <w:t xml:space="preserve"> важнейшим звеном конкретизации отношений работника и работодателя. </w:t>
      </w:r>
      <w:r w:rsidRPr="00FE2D64">
        <w:rPr>
          <w:rStyle w:val="a7"/>
          <w:sz w:val="28"/>
          <w:szCs w:val="28"/>
        </w:rPr>
        <w:t>Перечень профессиональных задач</w:t>
      </w:r>
      <w:r w:rsidRPr="00FE2D64">
        <w:rPr>
          <w:sz w:val="28"/>
          <w:szCs w:val="28"/>
        </w:rPr>
        <w:t xml:space="preserve"> и </w:t>
      </w:r>
      <w:r w:rsidRPr="00FE2D64">
        <w:rPr>
          <w:rStyle w:val="a7"/>
          <w:sz w:val="28"/>
          <w:szCs w:val="28"/>
        </w:rPr>
        <w:t>перечень должностей</w:t>
      </w:r>
      <w:r w:rsidRPr="00FE2D64">
        <w:rPr>
          <w:sz w:val="28"/>
          <w:szCs w:val="28"/>
        </w:rPr>
        <w:t xml:space="preserve"> становятся двумя основаниями выбора работника при заключении трудового договора.</w:t>
      </w:r>
    </w:p>
    <w:p w:rsidR="00532DB8" w:rsidRPr="00FE2D64" w:rsidRDefault="00873E48">
      <w:pPr>
        <w:pStyle w:val="1"/>
        <w:shd w:val="clear" w:color="auto" w:fill="auto"/>
        <w:spacing w:before="0"/>
        <w:ind w:left="20" w:right="20" w:firstLine="720"/>
        <w:rPr>
          <w:sz w:val="28"/>
          <w:szCs w:val="28"/>
        </w:rPr>
      </w:pPr>
      <w:r w:rsidRPr="00FE2D64">
        <w:rPr>
          <w:rStyle w:val="a7"/>
          <w:sz w:val="28"/>
          <w:szCs w:val="28"/>
        </w:rPr>
        <w:t>Перечень профессиональных задач</w:t>
      </w:r>
      <w:r w:rsidRPr="00FE2D64">
        <w:rPr>
          <w:sz w:val="28"/>
          <w:szCs w:val="28"/>
        </w:rPr>
        <w:t xml:space="preserve"> формулируется, составляется и согласовывается работодателем и работником:</w:t>
      </w:r>
    </w:p>
    <w:p w:rsidR="00532DB8" w:rsidRPr="00FE2D64" w:rsidRDefault="00873E48">
      <w:pPr>
        <w:pStyle w:val="1"/>
        <w:shd w:val="clear" w:color="auto" w:fill="auto"/>
        <w:spacing w:before="0"/>
        <w:ind w:left="20" w:right="20" w:firstLine="720"/>
        <w:rPr>
          <w:sz w:val="28"/>
          <w:szCs w:val="28"/>
        </w:rPr>
      </w:pPr>
      <w:r w:rsidRPr="00FE2D64">
        <w:rPr>
          <w:sz w:val="28"/>
          <w:szCs w:val="28"/>
        </w:rPr>
        <w:t xml:space="preserve">на основании </w:t>
      </w:r>
      <w:r w:rsidRPr="00FE2D64">
        <w:rPr>
          <w:rStyle w:val="a7"/>
          <w:sz w:val="28"/>
          <w:szCs w:val="28"/>
        </w:rPr>
        <w:t>профиля</w:t>
      </w:r>
      <w:r w:rsidRPr="00FE2D64">
        <w:rPr>
          <w:sz w:val="28"/>
          <w:szCs w:val="28"/>
        </w:rPr>
        <w:t xml:space="preserve"> и программы развития организации с учетом требований </w:t>
      </w:r>
      <w:r w:rsidRPr="00FE2D64">
        <w:rPr>
          <w:rStyle w:val="a7"/>
          <w:sz w:val="28"/>
          <w:szCs w:val="28"/>
        </w:rPr>
        <w:t>профессионального стандарта</w:t>
      </w:r>
      <w:r w:rsidRPr="00FE2D64">
        <w:rPr>
          <w:sz w:val="28"/>
          <w:szCs w:val="28"/>
        </w:rPr>
        <w:t xml:space="preserve"> - трудовых функций и трудовых действий, необходимых для решения данных задач</w:t>
      </w:r>
      <w:r w:rsidRPr="00FE2D64">
        <w:rPr>
          <w:sz w:val="28"/>
          <w:szCs w:val="28"/>
          <w:vertAlign w:val="superscript"/>
        </w:rPr>
        <w:footnoteReference w:id="2"/>
      </w:r>
      <w:r w:rsidRPr="00FE2D64">
        <w:rPr>
          <w:sz w:val="28"/>
          <w:szCs w:val="28"/>
        </w:rPr>
        <w:t>,</w:t>
      </w:r>
    </w:p>
    <w:p w:rsidR="00532DB8" w:rsidRPr="00FE2D64" w:rsidRDefault="00873E48">
      <w:pPr>
        <w:pStyle w:val="1"/>
        <w:shd w:val="clear" w:color="auto" w:fill="auto"/>
        <w:spacing w:before="0"/>
        <w:ind w:left="20" w:right="20" w:firstLine="720"/>
        <w:rPr>
          <w:sz w:val="28"/>
          <w:szCs w:val="28"/>
        </w:rPr>
      </w:pPr>
      <w:r w:rsidRPr="00FE2D64">
        <w:rPr>
          <w:sz w:val="28"/>
          <w:szCs w:val="28"/>
        </w:rPr>
        <w:lastRenderedPageBreak/>
        <w:t>на основании перечня предлагаемых (имеющихся) должностей</w:t>
      </w:r>
      <w:r w:rsidRPr="00FE2D64">
        <w:rPr>
          <w:sz w:val="28"/>
          <w:szCs w:val="28"/>
          <w:vertAlign w:val="superscript"/>
        </w:rPr>
        <w:footnoteReference w:id="3"/>
      </w:r>
      <w:r w:rsidRPr="00FE2D64">
        <w:rPr>
          <w:sz w:val="28"/>
          <w:szCs w:val="28"/>
        </w:rPr>
        <w:t xml:space="preserve">, имеющихся в </w:t>
      </w:r>
      <w:r w:rsidRPr="00FE2D64">
        <w:rPr>
          <w:rStyle w:val="a7"/>
          <w:sz w:val="28"/>
          <w:szCs w:val="28"/>
        </w:rPr>
        <w:t>штатном расписании</w:t>
      </w:r>
      <w:r w:rsidRPr="00FE2D64">
        <w:rPr>
          <w:sz w:val="28"/>
          <w:szCs w:val="28"/>
        </w:rPr>
        <w:t xml:space="preserve"> и перспектив развития организации.</w:t>
      </w:r>
    </w:p>
    <w:p w:rsidR="00532DB8" w:rsidRPr="00FE2D64" w:rsidRDefault="00873E48">
      <w:pPr>
        <w:pStyle w:val="1"/>
        <w:shd w:val="clear" w:color="auto" w:fill="auto"/>
        <w:spacing w:before="0" w:after="960"/>
        <w:ind w:left="20" w:right="20" w:firstLine="720"/>
        <w:rPr>
          <w:sz w:val="28"/>
          <w:szCs w:val="28"/>
        </w:rPr>
      </w:pPr>
      <w:r w:rsidRPr="00FE2D64">
        <w:rPr>
          <w:sz w:val="28"/>
          <w:szCs w:val="28"/>
        </w:rPr>
        <w:t xml:space="preserve">С учетом разработанных ранее моделей и рекомендаций по апробации и внедрению профессионального стандарта педагога </w:t>
      </w:r>
      <w:r w:rsidRPr="00FE2D64">
        <w:rPr>
          <w:rStyle w:val="a7"/>
          <w:sz w:val="28"/>
          <w:szCs w:val="28"/>
        </w:rPr>
        <w:t>профессиональная роль</w:t>
      </w:r>
      <w:r w:rsidRPr="00FE2D64">
        <w:rPr>
          <w:sz w:val="28"/>
          <w:szCs w:val="28"/>
        </w:rPr>
        <w:t xml:space="preserve"> (и определенный ею перечень профессиональных задач) позволяют связать требования профессионального стандарта данной профессии с работой в конкретной должности в данной организации. Таким образом, каждая должность наполняется содержательным описанием тех профессиональных задач, которые должны быть выполнены работником, и это содержание становится основной частью </w:t>
      </w:r>
      <w:r w:rsidRPr="00FE2D64">
        <w:rPr>
          <w:rStyle w:val="a7"/>
          <w:sz w:val="28"/>
          <w:szCs w:val="28"/>
        </w:rPr>
        <w:t>должностной инструкции (должностных требований), согласованных с профессиональным стандартом</w:t>
      </w:r>
      <w:r w:rsidRPr="00FE2D64">
        <w:rPr>
          <w:sz w:val="28"/>
          <w:szCs w:val="28"/>
        </w:rPr>
        <w:t xml:space="preserve"> реализуемой профессиональной деятельности в данной организации.</w:t>
      </w:r>
    </w:p>
    <w:p w:rsidR="00532DB8" w:rsidRPr="00FE2D64" w:rsidRDefault="00873E48">
      <w:pPr>
        <w:pStyle w:val="30"/>
        <w:shd w:val="clear" w:color="auto" w:fill="auto"/>
        <w:spacing w:before="0"/>
        <w:rPr>
          <w:sz w:val="28"/>
          <w:szCs w:val="28"/>
        </w:rPr>
      </w:pPr>
      <w:r w:rsidRPr="00FE2D64">
        <w:rPr>
          <w:sz w:val="28"/>
          <w:szCs w:val="28"/>
        </w:rPr>
        <w:t>Инструкция по составлению должностных инструкций в условиях применения</w:t>
      </w:r>
    </w:p>
    <w:p w:rsidR="00532DB8" w:rsidRPr="00FE2D64" w:rsidRDefault="00873E48">
      <w:pPr>
        <w:pStyle w:val="30"/>
        <w:shd w:val="clear" w:color="auto" w:fill="auto"/>
        <w:spacing w:before="0"/>
        <w:rPr>
          <w:sz w:val="28"/>
          <w:szCs w:val="28"/>
        </w:rPr>
      </w:pPr>
      <w:proofErr w:type="spellStart"/>
      <w:r w:rsidRPr="00FE2D64">
        <w:rPr>
          <w:sz w:val="28"/>
          <w:szCs w:val="28"/>
        </w:rPr>
        <w:t>профстандарта</w:t>
      </w:r>
      <w:proofErr w:type="spellEnd"/>
      <w:r w:rsidRPr="00FE2D64">
        <w:rPr>
          <w:sz w:val="28"/>
          <w:szCs w:val="28"/>
        </w:rPr>
        <w:t xml:space="preserve"> педагога.</w:t>
      </w:r>
    </w:p>
    <w:p w:rsidR="00532DB8" w:rsidRPr="00FE2D64" w:rsidRDefault="00873E48">
      <w:pPr>
        <w:pStyle w:val="1"/>
        <w:shd w:val="clear" w:color="auto" w:fill="auto"/>
        <w:spacing w:before="0"/>
        <w:ind w:left="20" w:right="20" w:firstLine="720"/>
        <w:rPr>
          <w:sz w:val="28"/>
          <w:szCs w:val="28"/>
        </w:rPr>
      </w:pPr>
      <w:r w:rsidRPr="00FE2D64">
        <w:rPr>
          <w:sz w:val="28"/>
          <w:szCs w:val="28"/>
        </w:rPr>
        <w:t>Должностная инструкция - это документ, регламентирующий деятельность каждой должности и содержащий требования к Работнику, занимающему эту должность. Должностные инструкции для педагогов должны быть составлены на основе требований трудового кодекса Российской Федерации, федерального закона «Об образовании в Российской Федерации» №273 от 29.12.2012, требований профессионального стандарта педагога к выполняемой профессиональной деятельности (трудовой функции).</w:t>
      </w:r>
    </w:p>
    <w:p w:rsidR="00532DB8" w:rsidRPr="00FE2D64" w:rsidRDefault="00873E48">
      <w:pPr>
        <w:pStyle w:val="30"/>
        <w:shd w:val="clear" w:color="auto" w:fill="auto"/>
        <w:spacing w:before="0"/>
        <w:ind w:left="20" w:firstLine="720"/>
        <w:jc w:val="both"/>
        <w:rPr>
          <w:sz w:val="28"/>
          <w:szCs w:val="28"/>
        </w:rPr>
      </w:pPr>
      <w:r w:rsidRPr="00FE2D64">
        <w:rPr>
          <w:sz w:val="28"/>
          <w:szCs w:val="28"/>
        </w:rPr>
        <w:t>Содержание должностной инструкции</w:t>
      </w:r>
    </w:p>
    <w:p w:rsidR="00532DB8" w:rsidRPr="00FE2D64" w:rsidRDefault="00873E48">
      <w:pPr>
        <w:pStyle w:val="1"/>
        <w:shd w:val="clear" w:color="auto" w:fill="auto"/>
        <w:spacing w:before="0"/>
        <w:ind w:left="20" w:right="20" w:firstLine="720"/>
        <w:rPr>
          <w:sz w:val="28"/>
          <w:szCs w:val="28"/>
        </w:rPr>
      </w:pPr>
      <w:r w:rsidRPr="00FE2D64">
        <w:rPr>
          <w:sz w:val="28"/>
          <w:szCs w:val="28"/>
        </w:rPr>
        <w:t>Составление и оформление Должностной инструкции производится с учетом требований государственного стандарта организационно-распорядительной документации. Стандарт устанавливает набор обязательных правил оформления отдельных реквизитов организационно-распорядительной документации, а также требования к структуре текста Должностной инструкции.</w:t>
      </w:r>
    </w:p>
    <w:p w:rsidR="00532DB8" w:rsidRPr="00FE2D64" w:rsidRDefault="00873E48">
      <w:pPr>
        <w:pStyle w:val="1"/>
        <w:shd w:val="clear" w:color="auto" w:fill="auto"/>
        <w:spacing w:before="0" w:after="120"/>
        <w:ind w:left="20" w:firstLine="720"/>
        <w:rPr>
          <w:sz w:val="28"/>
          <w:szCs w:val="28"/>
        </w:rPr>
      </w:pPr>
      <w:r w:rsidRPr="00FE2D64">
        <w:rPr>
          <w:sz w:val="28"/>
          <w:szCs w:val="28"/>
        </w:rPr>
        <w:t xml:space="preserve">Структура текста документа включает в себя следующие обязательные </w:t>
      </w:r>
      <w:r w:rsidRPr="00FE2D64">
        <w:rPr>
          <w:sz w:val="28"/>
          <w:szCs w:val="28"/>
        </w:rPr>
        <w:lastRenderedPageBreak/>
        <w:t>разделы.</w:t>
      </w:r>
    </w:p>
    <w:p w:rsidR="00532DB8" w:rsidRPr="00FE2D64" w:rsidRDefault="00873E48">
      <w:pPr>
        <w:pStyle w:val="1"/>
        <w:shd w:val="clear" w:color="auto" w:fill="auto"/>
        <w:spacing w:before="0"/>
        <w:ind w:left="20" w:firstLine="720"/>
        <w:rPr>
          <w:sz w:val="28"/>
          <w:szCs w:val="28"/>
        </w:rPr>
      </w:pPr>
      <w:r w:rsidRPr="00FE2D64">
        <w:rPr>
          <w:sz w:val="28"/>
          <w:szCs w:val="28"/>
        </w:rPr>
        <w:t>Общие положения.</w:t>
      </w:r>
    </w:p>
    <w:p w:rsidR="00532DB8" w:rsidRPr="00FE2D64" w:rsidRDefault="00873E48">
      <w:pPr>
        <w:pStyle w:val="1"/>
        <w:shd w:val="clear" w:color="auto" w:fill="auto"/>
        <w:spacing w:before="0"/>
        <w:ind w:left="20" w:firstLine="720"/>
        <w:rPr>
          <w:sz w:val="28"/>
          <w:szCs w:val="28"/>
        </w:rPr>
      </w:pPr>
      <w:r w:rsidRPr="00FE2D64">
        <w:rPr>
          <w:sz w:val="28"/>
          <w:szCs w:val="28"/>
        </w:rPr>
        <w:t>Функции.</w:t>
      </w:r>
    </w:p>
    <w:p w:rsidR="00532DB8" w:rsidRPr="00FE2D64" w:rsidRDefault="00873E48">
      <w:pPr>
        <w:pStyle w:val="1"/>
        <w:shd w:val="clear" w:color="auto" w:fill="auto"/>
        <w:spacing w:before="0"/>
        <w:ind w:left="20" w:firstLine="720"/>
        <w:rPr>
          <w:sz w:val="28"/>
          <w:szCs w:val="28"/>
        </w:rPr>
      </w:pPr>
      <w:r w:rsidRPr="00FE2D64">
        <w:rPr>
          <w:sz w:val="28"/>
          <w:szCs w:val="28"/>
        </w:rPr>
        <w:t>Должностные обязанности.</w:t>
      </w:r>
    </w:p>
    <w:p w:rsidR="00532DB8" w:rsidRPr="00FE2D64" w:rsidRDefault="00873E48">
      <w:pPr>
        <w:pStyle w:val="1"/>
        <w:shd w:val="clear" w:color="auto" w:fill="auto"/>
        <w:spacing w:before="0"/>
        <w:ind w:left="20" w:firstLine="720"/>
        <w:rPr>
          <w:sz w:val="28"/>
          <w:szCs w:val="28"/>
        </w:rPr>
      </w:pPr>
      <w:r w:rsidRPr="00FE2D64">
        <w:rPr>
          <w:sz w:val="28"/>
          <w:szCs w:val="28"/>
        </w:rPr>
        <w:t>Права.</w:t>
      </w:r>
    </w:p>
    <w:p w:rsidR="00532DB8" w:rsidRPr="00FE2D64" w:rsidRDefault="00873E48">
      <w:pPr>
        <w:pStyle w:val="1"/>
        <w:shd w:val="clear" w:color="auto" w:fill="auto"/>
        <w:spacing w:before="0"/>
        <w:ind w:left="20" w:firstLine="720"/>
        <w:rPr>
          <w:sz w:val="28"/>
          <w:szCs w:val="28"/>
        </w:rPr>
      </w:pPr>
      <w:r w:rsidRPr="00FE2D64">
        <w:rPr>
          <w:sz w:val="28"/>
          <w:szCs w:val="28"/>
        </w:rPr>
        <w:t>Ответственность.</w:t>
      </w:r>
    </w:p>
    <w:p w:rsidR="00532DB8" w:rsidRPr="00FE2D64" w:rsidRDefault="00873E48">
      <w:pPr>
        <w:pStyle w:val="1"/>
        <w:shd w:val="clear" w:color="auto" w:fill="auto"/>
        <w:spacing w:before="0" w:after="364"/>
        <w:ind w:left="20" w:firstLine="720"/>
        <w:rPr>
          <w:sz w:val="28"/>
          <w:szCs w:val="28"/>
        </w:rPr>
      </w:pPr>
      <w:r w:rsidRPr="00FE2D64">
        <w:rPr>
          <w:sz w:val="28"/>
          <w:szCs w:val="28"/>
        </w:rPr>
        <w:t>Взаимоотношения (связи по должности).</w:t>
      </w:r>
    </w:p>
    <w:p w:rsidR="00532DB8" w:rsidRPr="00FE2D64" w:rsidRDefault="00873E48">
      <w:pPr>
        <w:pStyle w:val="30"/>
        <w:shd w:val="clear" w:color="auto" w:fill="auto"/>
        <w:spacing w:before="0" w:line="408" w:lineRule="exact"/>
        <w:ind w:left="20" w:firstLine="720"/>
        <w:jc w:val="both"/>
        <w:rPr>
          <w:sz w:val="28"/>
          <w:szCs w:val="28"/>
        </w:rPr>
      </w:pPr>
      <w:r w:rsidRPr="00FE2D64">
        <w:rPr>
          <w:sz w:val="28"/>
          <w:szCs w:val="28"/>
        </w:rPr>
        <w:t>Раздел «Общие положения»</w:t>
      </w:r>
    </w:p>
    <w:p w:rsidR="00532DB8" w:rsidRPr="00FE2D64" w:rsidRDefault="00873E48">
      <w:pPr>
        <w:pStyle w:val="1"/>
        <w:shd w:val="clear" w:color="auto" w:fill="auto"/>
        <w:spacing w:before="0" w:line="408" w:lineRule="exact"/>
        <w:ind w:left="20" w:firstLine="720"/>
        <w:rPr>
          <w:sz w:val="28"/>
          <w:szCs w:val="28"/>
        </w:rPr>
      </w:pPr>
      <w:r w:rsidRPr="00FE2D64">
        <w:rPr>
          <w:sz w:val="28"/>
          <w:szCs w:val="28"/>
        </w:rPr>
        <w:t>В разделе:</w:t>
      </w:r>
    </w:p>
    <w:p w:rsidR="00532DB8" w:rsidRPr="00FE2D64" w:rsidRDefault="00873E48">
      <w:pPr>
        <w:pStyle w:val="1"/>
        <w:numPr>
          <w:ilvl w:val="0"/>
          <w:numId w:val="1"/>
        </w:numPr>
        <w:shd w:val="clear" w:color="auto" w:fill="auto"/>
        <w:tabs>
          <w:tab w:val="left" w:pos="1196"/>
        </w:tabs>
        <w:spacing w:before="0" w:line="408" w:lineRule="exact"/>
        <w:ind w:left="20" w:right="20" w:firstLine="720"/>
        <w:rPr>
          <w:sz w:val="28"/>
          <w:szCs w:val="28"/>
        </w:rPr>
      </w:pPr>
      <w:r w:rsidRPr="00FE2D64">
        <w:rPr>
          <w:sz w:val="28"/>
          <w:szCs w:val="28"/>
        </w:rPr>
        <w:t>Устанавливается сфера деятельности данного Работника. Полностью указывается его должность в соответствии со штатным расписанием, указывается полное название структурного подразделения с учетом наличия структурного деления подразделений на группы, отделы, департаменты, блоки.</w:t>
      </w:r>
    </w:p>
    <w:p w:rsidR="00532DB8" w:rsidRPr="00FE2D64" w:rsidRDefault="00873E48">
      <w:pPr>
        <w:pStyle w:val="1"/>
        <w:numPr>
          <w:ilvl w:val="0"/>
          <w:numId w:val="1"/>
        </w:numPr>
        <w:shd w:val="clear" w:color="auto" w:fill="auto"/>
        <w:spacing w:before="0"/>
        <w:ind w:left="20" w:right="20" w:firstLine="700"/>
        <w:rPr>
          <w:sz w:val="28"/>
          <w:szCs w:val="28"/>
        </w:rPr>
      </w:pPr>
      <w:r w:rsidRPr="00FE2D64">
        <w:rPr>
          <w:sz w:val="28"/>
          <w:szCs w:val="28"/>
        </w:rPr>
        <w:t xml:space="preserve"> Обозначается порядок назначения на должность и освобождения от занимаемой должности, порядок согласования кандидатуры на данную должность.</w:t>
      </w:r>
    </w:p>
    <w:p w:rsidR="00532DB8" w:rsidRPr="00FE2D64" w:rsidRDefault="00873E48">
      <w:pPr>
        <w:pStyle w:val="1"/>
        <w:numPr>
          <w:ilvl w:val="0"/>
          <w:numId w:val="1"/>
        </w:numPr>
        <w:shd w:val="clear" w:color="auto" w:fill="auto"/>
        <w:spacing w:before="0"/>
        <w:ind w:left="20" w:right="20" w:firstLine="700"/>
        <w:rPr>
          <w:sz w:val="28"/>
          <w:szCs w:val="28"/>
        </w:rPr>
      </w:pPr>
      <w:r w:rsidRPr="00FE2D64">
        <w:rPr>
          <w:sz w:val="28"/>
          <w:szCs w:val="28"/>
        </w:rPr>
        <w:t xml:space="preserve"> Указывается наименование должности, которую замещает и которой замещается в случае необходимости данный Работник.</w:t>
      </w:r>
    </w:p>
    <w:p w:rsidR="00532DB8" w:rsidRPr="00FE2D64" w:rsidRDefault="00873E48">
      <w:pPr>
        <w:pStyle w:val="1"/>
        <w:numPr>
          <w:ilvl w:val="0"/>
          <w:numId w:val="1"/>
        </w:numPr>
        <w:shd w:val="clear" w:color="auto" w:fill="auto"/>
        <w:spacing w:before="0"/>
        <w:ind w:left="20" w:firstLine="700"/>
        <w:rPr>
          <w:sz w:val="28"/>
          <w:szCs w:val="28"/>
        </w:rPr>
      </w:pPr>
      <w:r w:rsidRPr="00FE2D64">
        <w:rPr>
          <w:sz w:val="28"/>
          <w:szCs w:val="28"/>
        </w:rPr>
        <w:t xml:space="preserve"> Определяются квалификационные требования, уровень знаний и навыков</w:t>
      </w:r>
    </w:p>
    <w:p w:rsidR="00532DB8" w:rsidRPr="00FE2D64" w:rsidRDefault="00873E48">
      <w:pPr>
        <w:pStyle w:val="1"/>
        <w:numPr>
          <w:ilvl w:val="0"/>
          <w:numId w:val="1"/>
        </w:numPr>
        <w:shd w:val="clear" w:color="auto" w:fill="auto"/>
        <w:spacing w:before="0"/>
        <w:ind w:left="20" w:right="20" w:firstLine="700"/>
        <w:rPr>
          <w:sz w:val="28"/>
          <w:szCs w:val="28"/>
        </w:rPr>
      </w:pPr>
      <w:r w:rsidRPr="00FE2D64">
        <w:rPr>
          <w:sz w:val="28"/>
          <w:szCs w:val="28"/>
        </w:rPr>
        <w:t xml:space="preserve"> Указывается должность непосредственного руководителя Работника и должностные лица, которыми он руководит. Указывается должность руководителя, от которого данный Работник может получать дополнительные распоряжения, а также приоритетность выполнения распоряжений.</w:t>
      </w:r>
    </w:p>
    <w:p w:rsidR="00532DB8" w:rsidRPr="00FE2D64" w:rsidRDefault="00873E48">
      <w:pPr>
        <w:pStyle w:val="1"/>
        <w:numPr>
          <w:ilvl w:val="0"/>
          <w:numId w:val="1"/>
        </w:numPr>
        <w:shd w:val="clear" w:color="auto" w:fill="auto"/>
        <w:spacing w:before="0"/>
        <w:ind w:left="20" w:right="20" w:firstLine="700"/>
        <w:rPr>
          <w:sz w:val="28"/>
          <w:szCs w:val="28"/>
        </w:rPr>
      </w:pPr>
      <w:r w:rsidRPr="00FE2D64">
        <w:rPr>
          <w:sz w:val="28"/>
          <w:szCs w:val="28"/>
        </w:rPr>
        <w:t xml:space="preserve"> Перечисляются нормативные документы (внутренние и государственные), которыми руководствуется Работник в своей деятельности.</w:t>
      </w:r>
    </w:p>
    <w:p w:rsidR="00532DB8" w:rsidRPr="00FE2D64" w:rsidRDefault="00873E48">
      <w:pPr>
        <w:pStyle w:val="30"/>
        <w:shd w:val="clear" w:color="auto" w:fill="auto"/>
        <w:spacing w:before="0"/>
        <w:ind w:left="20" w:firstLine="700"/>
        <w:jc w:val="both"/>
        <w:rPr>
          <w:sz w:val="28"/>
          <w:szCs w:val="28"/>
        </w:rPr>
      </w:pPr>
      <w:r w:rsidRPr="00FE2D64">
        <w:rPr>
          <w:sz w:val="28"/>
          <w:szCs w:val="28"/>
        </w:rPr>
        <w:t>Раздел «Функции»</w:t>
      </w:r>
    </w:p>
    <w:p w:rsidR="00532DB8" w:rsidRPr="00FE2D64" w:rsidRDefault="00873E48">
      <w:pPr>
        <w:pStyle w:val="1"/>
        <w:shd w:val="clear" w:color="auto" w:fill="auto"/>
        <w:spacing w:before="0"/>
        <w:ind w:left="20" w:right="20" w:firstLine="700"/>
        <w:rPr>
          <w:sz w:val="28"/>
          <w:szCs w:val="28"/>
        </w:rPr>
      </w:pPr>
      <w:r w:rsidRPr="00FE2D64">
        <w:rPr>
          <w:sz w:val="28"/>
          <w:szCs w:val="28"/>
        </w:rPr>
        <w:t>В данном разделе определяются направления деятельности Работника в соответствии с функциями структурного подразделения, закрепленного в Положении о структурном подразделении.</w:t>
      </w:r>
    </w:p>
    <w:p w:rsidR="00532DB8" w:rsidRPr="00FE2D64" w:rsidRDefault="00873E48">
      <w:pPr>
        <w:pStyle w:val="1"/>
        <w:shd w:val="clear" w:color="auto" w:fill="auto"/>
        <w:spacing w:before="0"/>
        <w:ind w:left="20" w:right="20" w:firstLine="700"/>
        <w:rPr>
          <w:sz w:val="28"/>
          <w:szCs w:val="28"/>
        </w:rPr>
      </w:pPr>
      <w:r w:rsidRPr="00FE2D64">
        <w:rPr>
          <w:sz w:val="28"/>
          <w:szCs w:val="28"/>
        </w:rPr>
        <w:t xml:space="preserve">Перечисляются функции (трудовые функции, заявленные в </w:t>
      </w:r>
      <w:proofErr w:type="spellStart"/>
      <w:r w:rsidRPr="00FE2D64">
        <w:rPr>
          <w:sz w:val="28"/>
          <w:szCs w:val="28"/>
        </w:rPr>
        <w:lastRenderedPageBreak/>
        <w:t>профстандарте</w:t>
      </w:r>
      <w:proofErr w:type="spellEnd"/>
      <w:r w:rsidRPr="00FE2D64">
        <w:rPr>
          <w:sz w:val="28"/>
          <w:szCs w:val="28"/>
        </w:rPr>
        <w:t xml:space="preserve"> педагога), которые полностью или частично выполняются Работником, занимающим данную должность. Формулируются основные задачи Работника данной должности, предмет его деятельности, участок работы.</w:t>
      </w:r>
    </w:p>
    <w:p w:rsidR="00532DB8" w:rsidRPr="00FE2D64" w:rsidRDefault="00873E48">
      <w:pPr>
        <w:pStyle w:val="30"/>
        <w:shd w:val="clear" w:color="auto" w:fill="auto"/>
        <w:spacing w:before="0"/>
        <w:ind w:left="20" w:firstLine="700"/>
        <w:jc w:val="both"/>
        <w:rPr>
          <w:sz w:val="28"/>
          <w:szCs w:val="28"/>
        </w:rPr>
      </w:pPr>
      <w:r w:rsidRPr="00FE2D64">
        <w:rPr>
          <w:sz w:val="28"/>
          <w:szCs w:val="28"/>
        </w:rPr>
        <w:t>Раздел «Должностные обязанности»</w:t>
      </w:r>
    </w:p>
    <w:p w:rsidR="00532DB8" w:rsidRPr="00FE2D64" w:rsidRDefault="00873E48">
      <w:pPr>
        <w:pStyle w:val="1"/>
        <w:shd w:val="clear" w:color="auto" w:fill="auto"/>
        <w:spacing w:before="0"/>
        <w:ind w:left="20" w:right="20" w:firstLine="700"/>
        <w:rPr>
          <w:sz w:val="28"/>
          <w:szCs w:val="28"/>
        </w:rPr>
      </w:pPr>
      <w:proofErr w:type="gramStart"/>
      <w:r w:rsidRPr="00FE2D64">
        <w:rPr>
          <w:sz w:val="28"/>
          <w:szCs w:val="28"/>
        </w:rPr>
        <w:t xml:space="preserve">Перечисляются конкретные функциональные обязанности (трудовые действия, соответствующие выполняемой трудовой функции и зафиксированные в </w:t>
      </w:r>
      <w:proofErr w:type="spellStart"/>
      <w:r w:rsidRPr="00FE2D64">
        <w:rPr>
          <w:sz w:val="28"/>
          <w:szCs w:val="28"/>
        </w:rPr>
        <w:t>профстандарте</w:t>
      </w:r>
      <w:proofErr w:type="spellEnd"/>
      <w:r w:rsidRPr="00FE2D64">
        <w:rPr>
          <w:sz w:val="28"/>
          <w:szCs w:val="28"/>
        </w:rPr>
        <w:t xml:space="preserve"> педагога</w:t>
      </w:r>
      <w:r w:rsidRPr="00FE2D64">
        <w:rPr>
          <w:sz w:val="28"/>
          <w:szCs w:val="28"/>
          <w:vertAlign w:val="superscript"/>
        </w:rPr>
        <w:footnoteReference w:id="4"/>
      </w:r>
      <w:r w:rsidRPr="00FE2D64">
        <w:rPr>
          <w:sz w:val="28"/>
          <w:szCs w:val="28"/>
        </w:rPr>
        <w:t>), которые выполняет Работник, занимающий данную должность - используются формулировки: «ведет подготовку ...», «организует...», «</w:t>
      </w:r>
      <w:proofErr w:type="spellStart"/>
      <w:r w:rsidRPr="00FE2D64">
        <w:rPr>
          <w:sz w:val="28"/>
          <w:szCs w:val="28"/>
        </w:rPr>
        <w:t>изучает^</w:t>
      </w:r>
      <w:proofErr w:type="spellEnd"/>
      <w:r w:rsidRPr="00FE2D64">
        <w:rPr>
          <w:sz w:val="28"/>
          <w:szCs w:val="28"/>
        </w:rPr>
        <w:t>», «</w:t>
      </w:r>
      <w:proofErr w:type="spellStart"/>
      <w:r w:rsidRPr="00FE2D64">
        <w:rPr>
          <w:sz w:val="28"/>
          <w:szCs w:val="28"/>
        </w:rPr>
        <w:t>анализирует^</w:t>
      </w:r>
      <w:proofErr w:type="spellEnd"/>
      <w:r w:rsidRPr="00FE2D64">
        <w:rPr>
          <w:sz w:val="28"/>
          <w:szCs w:val="28"/>
        </w:rPr>
        <w:t xml:space="preserve">», «разрабатывает рекомендации.», «осуществляет поиск.», «привлекает </w:t>
      </w:r>
      <w:r w:rsidRPr="00FE2D64">
        <w:rPr>
          <w:rStyle w:val="1pt"/>
          <w:sz w:val="28"/>
          <w:szCs w:val="28"/>
        </w:rPr>
        <w:t>...»</w:t>
      </w:r>
      <w:r w:rsidRPr="00FE2D64">
        <w:rPr>
          <w:sz w:val="28"/>
          <w:szCs w:val="28"/>
        </w:rPr>
        <w:t xml:space="preserve"> и т.п.</w:t>
      </w:r>
      <w:proofErr w:type="gramEnd"/>
    </w:p>
    <w:p w:rsidR="00532DB8" w:rsidRPr="00FE2D64" w:rsidRDefault="00873E48">
      <w:pPr>
        <w:pStyle w:val="1"/>
        <w:shd w:val="clear" w:color="auto" w:fill="auto"/>
        <w:spacing w:before="0"/>
        <w:ind w:left="20" w:right="20" w:firstLine="700"/>
        <w:rPr>
          <w:sz w:val="28"/>
          <w:szCs w:val="28"/>
        </w:rPr>
      </w:pPr>
      <w:r w:rsidRPr="00FE2D64">
        <w:rPr>
          <w:sz w:val="28"/>
          <w:szCs w:val="28"/>
        </w:rPr>
        <w:t xml:space="preserve">Указывается форма участия Работника в управленческом процессе или выполняемые им роли. </w:t>
      </w:r>
      <w:proofErr w:type="gramStart"/>
      <w:r w:rsidRPr="00FE2D64">
        <w:rPr>
          <w:sz w:val="28"/>
          <w:szCs w:val="28"/>
        </w:rPr>
        <w:t>Например, «руководит.», «утверждает.», «обеспечивает.», «подготавливает.», «рассматривает.», «исполняет.», «контролирует.», «согласовывает.», «представляет.», «курирует.» и т.д.</w:t>
      </w:r>
      <w:proofErr w:type="gramEnd"/>
    </w:p>
    <w:p w:rsidR="00532DB8" w:rsidRPr="00FE2D64" w:rsidRDefault="00873E48">
      <w:pPr>
        <w:pStyle w:val="1"/>
        <w:shd w:val="clear" w:color="auto" w:fill="auto"/>
        <w:spacing w:before="0"/>
        <w:ind w:left="20" w:right="20" w:firstLine="700"/>
        <w:rPr>
          <w:sz w:val="28"/>
          <w:szCs w:val="28"/>
        </w:rPr>
      </w:pPr>
      <w:r w:rsidRPr="00FE2D64">
        <w:rPr>
          <w:sz w:val="28"/>
          <w:szCs w:val="28"/>
        </w:rPr>
        <w:t>Описание должностных обязанностей должно быть согласовано с функциями структурного подразделения, в которое входит данная должность.</w:t>
      </w:r>
    </w:p>
    <w:p w:rsidR="00532DB8" w:rsidRPr="00FE2D64" w:rsidRDefault="00873E48">
      <w:pPr>
        <w:pStyle w:val="1"/>
        <w:shd w:val="clear" w:color="auto" w:fill="auto"/>
        <w:spacing w:before="0"/>
        <w:ind w:left="20" w:right="20" w:firstLine="700"/>
        <w:rPr>
          <w:sz w:val="28"/>
          <w:szCs w:val="28"/>
        </w:rPr>
      </w:pPr>
      <w:r w:rsidRPr="00FE2D64">
        <w:rPr>
          <w:rStyle w:val="a8"/>
          <w:sz w:val="28"/>
          <w:szCs w:val="28"/>
        </w:rPr>
        <w:t xml:space="preserve">Обязательный блок педагогических работников </w:t>
      </w:r>
      <w:r w:rsidRPr="00FE2D64">
        <w:rPr>
          <w:sz w:val="28"/>
          <w:szCs w:val="28"/>
        </w:rPr>
        <w:t>включает перечень обязанностей, указанных в статье №48 федерального закона «Об образовании в Российской Федерации»:</w:t>
      </w:r>
    </w:p>
    <w:p w:rsidR="00532DB8" w:rsidRPr="00FE2D64" w:rsidRDefault="00873E48">
      <w:pPr>
        <w:pStyle w:val="1"/>
        <w:numPr>
          <w:ilvl w:val="0"/>
          <w:numId w:val="2"/>
        </w:numPr>
        <w:shd w:val="clear" w:color="auto" w:fill="auto"/>
        <w:spacing w:before="0"/>
        <w:ind w:left="20" w:right="20" w:firstLine="720"/>
        <w:rPr>
          <w:sz w:val="28"/>
          <w:szCs w:val="28"/>
        </w:rPr>
      </w:pPr>
      <w:r w:rsidRPr="00FE2D64">
        <w:rPr>
          <w:sz w:val="28"/>
          <w:szCs w:val="28"/>
        </w:rPr>
        <w:t xml:space="preserve"> осуществляет свою деятельность на высоком профессиональном уровне, обеспечивать в полном объеме реализацию </w:t>
      </w:r>
      <w:proofErr w:type="gramStart"/>
      <w:r w:rsidRPr="00FE2D64">
        <w:rPr>
          <w:sz w:val="28"/>
          <w:szCs w:val="28"/>
        </w:rPr>
        <w:t>преподаваемых</w:t>
      </w:r>
      <w:proofErr w:type="gramEnd"/>
      <w:r w:rsidRPr="00FE2D64">
        <w:rPr>
          <w:sz w:val="28"/>
          <w:szCs w:val="28"/>
        </w:rPr>
        <w:t xml:space="preserve"> учебных предмета, курса, дисциплины (модуля) в соответствии с утвержденной рабочей программой;</w:t>
      </w:r>
    </w:p>
    <w:p w:rsidR="00532DB8" w:rsidRPr="00FE2D64" w:rsidRDefault="00873E48">
      <w:pPr>
        <w:pStyle w:val="1"/>
        <w:numPr>
          <w:ilvl w:val="0"/>
          <w:numId w:val="2"/>
        </w:numPr>
        <w:shd w:val="clear" w:color="auto" w:fill="auto"/>
        <w:spacing w:before="0"/>
        <w:ind w:left="20" w:right="20" w:firstLine="720"/>
        <w:rPr>
          <w:sz w:val="28"/>
          <w:szCs w:val="28"/>
        </w:rPr>
      </w:pPr>
      <w:r w:rsidRPr="00FE2D64">
        <w:rPr>
          <w:sz w:val="28"/>
          <w:szCs w:val="28"/>
        </w:rPr>
        <w:t xml:space="preserve"> соблюдает правовые, нравственные и этические нормы, следует требованиям профессиональной этики;</w:t>
      </w:r>
    </w:p>
    <w:p w:rsidR="00532DB8" w:rsidRPr="00FE2D64" w:rsidRDefault="00873E48">
      <w:pPr>
        <w:pStyle w:val="1"/>
        <w:numPr>
          <w:ilvl w:val="0"/>
          <w:numId w:val="2"/>
        </w:numPr>
        <w:shd w:val="clear" w:color="auto" w:fill="auto"/>
        <w:spacing w:before="0"/>
        <w:ind w:left="20" w:right="20" w:firstLine="720"/>
        <w:rPr>
          <w:sz w:val="28"/>
          <w:szCs w:val="28"/>
        </w:rPr>
      </w:pPr>
      <w:r w:rsidRPr="00FE2D64">
        <w:rPr>
          <w:sz w:val="28"/>
          <w:szCs w:val="28"/>
        </w:rPr>
        <w:t xml:space="preserve"> уважает честь и достоинство обучающихся и других участников образовательных отношений;</w:t>
      </w:r>
    </w:p>
    <w:p w:rsidR="00532DB8" w:rsidRPr="00FE2D64" w:rsidRDefault="00873E48">
      <w:pPr>
        <w:pStyle w:val="1"/>
        <w:numPr>
          <w:ilvl w:val="0"/>
          <w:numId w:val="2"/>
        </w:numPr>
        <w:shd w:val="clear" w:color="auto" w:fill="auto"/>
        <w:spacing w:before="0"/>
        <w:ind w:left="20" w:right="20" w:firstLine="720"/>
        <w:rPr>
          <w:sz w:val="28"/>
          <w:szCs w:val="28"/>
        </w:rPr>
      </w:pPr>
      <w:r w:rsidRPr="00FE2D64">
        <w:rPr>
          <w:sz w:val="28"/>
          <w:szCs w:val="28"/>
        </w:rPr>
        <w:t xml:space="preserve"> </w:t>
      </w:r>
      <w:proofErr w:type="gramStart"/>
      <w:r w:rsidRPr="00FE2D64">
        <w:rPr>
          <w:sz w:val="28"/>
          <w:szCs w:val="28"/>
        </w:rPr>
        <w:t>развивает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532DB8" w:rsidRPr="00FE2D64" w:rsidRDefault="00873E48">
      <w:pPr>
        <w:pStyle w:val="1"/>
        <w:numPr>
          <w:ilvl w:val="0"/>
          <w:numId w:val="2"/>
        </w:numPr>
        <w:shd w:val="clear" w:color="auto" w:fill="auto"/>
        <w:spacing w:before="0"/>
        <w:ind w:left="20" w:right="20" w:firstLine="720"/>
        <w:rPr>
          <w:sz w:val="28"/>
          <w:szCs w:val="28"/>
        </w:rPr>
      </w:pPr>
      <w:r w:rsidRPr="00FE2D64">
        <w:rPr>
          <w:sz w:val="28"/>
          <w:szCs w:val="28"/>
        </w:rPr>
        <w:lastRenderedPageBreak/>
        <w:t xml:space="preserve"> применяет педагогически обоснованные и обеспечивающие высокое качество образования формы, методы обучения и воспитания;</w:t>
      </w:r>
    </w:p>
    <w:p w:rsidR="00532DB8" w:rsidRPr="00FE2D64" w:rsidRDefault="00873E48">
      <w:pPr>
        <w:pStyle w:val="1"/>
        <w:numPr>
          <w:ilvl w:val="0"/>
          <w:numId w:val="2"/>
        </w:numPr>
        <w:shd w:val="clear" w:color="auto" w:fill="auto"/>
        <w:spacing w:before="0"/>
        <w:ind w:left="20" w:right="20" w:firstLine="720"/>
        <w:rPr>
          <w:sz w:val="28"/>
          <w:szCs w:val="28"/>
        </w:rPr>
      </w:pPr>
      <w:r w:rsidRPr="00FE2D64">
        <w:rPr>
          <w:sz w:val="28"/>
          <w:szCs w:val="28"/>
        </w:rPr>
        <w:t xml:space="preserve"> учитывает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взаимодействует при необходимости с медицинскими организациями;</w:t>
      </w:r>
    </w:p>
    <w:p w:rsidR="00532DB8" w:rsidRPr="00FE2D64" w:rsidRDefault="00873E48">
      <w:pPr>
        <w:pStyle w:val="1"/>
        <w:numPr>
          <w:ilvl w:val="0"/>
          <w:numId w:val="2"/>
        </w:numPr>
        <w:shd w:val="clear" w:color="auto" w:fill="auto"/>
        <w:spacing w:before="0"/>
        <w:ind w:left="20" w:firstLine="720"/>
        <w:rPr>
          <w:sz w:val="28"/>
          <w:szCs w:val="28"/>
        </w:rPr>
      </w:pPr>
      <w:r w:rsidRPr="00FE2D64">
        <w:rPr>
          <w:sz w:val="28"/>
          <w:szCs w:val="28"/>
        </w:rPr>
        <w:t xml:space="preserve"> систематически повышает свой профессиональный уровень;</w:t>
      </w:r>
    </w:p>
    <w:p w:rsidR="00532DB8" w:rsidRPr="00FE2D64" w:rsidRDefault="00873E48">
      <w:pPr>
        <w:pStyle w:val="1"/>
        <w:numPr>
          <w:ilvl w:val="0"/>
          <w:numId w:val="2"/>
        </w:numPr>
        <w:shd w:val="clear" w:color="auto" w:fill="auto"/>
        <w:spacing w:before="0"/>
        <w:ind w:left="20" w:right="20" w:firstLine="720"/>
        <w:rPr>
          <w:sz w:val="28"/>
          <w:szCs w:val="28"/>
        </w:rPr>
      </w:pPr>
      <w:r w:rsidRPr="00FE2D64">
        <w:rPr>
          <w:sz w:val="28"/>
          <w:szCs w:val="28"/>
        </w:rPr>
        <w:t xml:space="preserve"> проходит аттестацию на соответствие занимаемой должности в порядке, установленном законодательством об образовании;</w:t>
      </w:r>
    </w:p>
    <w:p w:rsidR="00532DB8" w:rsidRPr="00FE2D64" w:rsidRDefault="00873E48">
      <w:pPr>
        <w:pStyle w:val="1"/>
        <w:numPr>
          <w:ilvl w:val="0"/>
          <w:numId w:val="2"/>
        </w:numPr>
        <w:shd w:val="clear" w:color="auto" w:fill="auto"/>
        <w:spacing w:before="0"/>
        <w:ind w:left="20" w:right="20" w:firstLine="720"/>
        <w:rPr>
          <w:sz w:val="28"/>
          <w:szCs w:val="28"/>
        </w:rPr>
      </w:pPr>
      <w:r w:rsidRPr="00FE2D64">
        <w:rPr>
          <w:sz w:val="28"/>
          <w:szCs w:val="28"/>
        </w:rPr>
        <w:t xml:space="preserve"> проходит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532DB8" w:rsidRPr="00FE2D64" w:rsidRDefault="00873E48">
      <w:pPr>
        <w:pStyle w:val="1"/>
        <w:numPr>
          <w:ilvl w:val="0"/>
          <w:numId w:val="2"/>
        </w:numPr>
        <w:shd w:val="clear" w:color="auto" w:fill="auto"/>
        <w:spacing w:before="0"/>
        <w:ind w:left="20" w:right="20" w:firstLine="720"/>
        <w:rPr>
          <w:sz w:val="28"/>
          <w:szCs w:val="28"/>
        </w:rPr>
      </w:pPr>
      <w:r w:rsidRPr="00FE2D64">
        <w:rPr>
          <w:sz w:val="28"/>
          <w:szCs w:val="28"/>
        </w:rPr>
        <w:t xml:space="preserve"> проходит в установленном законодательством Российской Федерации порядке обучение и проверку знаний и навыков в области охраны труда;</w:t>
      </w:r>
    </w:p>
    <w:p w:rsidR="00532DB8" w:rsidRPr="00FE2D64" w:rsidRDefault="00873E48">
      <w:pPr>
        <w:pStyle w:val="1"/>
        <w:numPr>
          <w:ilvl w:val="0"/>
          <w:numId w:val="2"/>
        </w:numPr>
        <w:shd w:val="clear" w:color="auto" w:fill="auto"/>
        <w:spacing w:before="0"/>
        <w:ind w:left="20" w:right="20" w:firstLine="720"/>
        <w:rPr>
          <w:sz w:val="28"/>
          <w:szCs w:val="28"/>
        </w:rPr>
      </w:pPr>
      <w:r w:rsidRPr="00FE2D64">
        <w:rPr>
          <w:sz w:val="28"/>
          <w:szCs w:val="28"/>
        </w:rPr>
        <w:t xml:space="preserve"> соблюдает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532DB8" w:rsidRPr="00FE2D64" w:rsidRDefault="00873E48">
      <w:pPr>
        <w:pStyle w:val="30"/>
        <w:shd w:val="clear" w:color="auto" w:fill="auto"/>
        <w:spacing w:before="0"/>
        <w:ind w:left="20" w:firstLine="720"/>
        <w:jc w:val="both"/>
        <w:rPr>
          <w:sz w:val="28"/>
          <w:szCs w:val="28"/>
        </w:rPr>
      </w:pPr>
      <w:r w:rsidRPr="00FE2D64">
        <w:rPr>
          <w:sz w:val="28"/>
          <w:szCs w:val="28"/>
        </w:rPr>
        <w:t>Раздел «Права»</w:t>
      </w:r>
    </w:p>
    <w:p w:rsidR="00532DB8" w:rsidRPr="00FE2D64" w:rsidRDefault="00873E48">
      <w:pPr>
        <w:pStyle w:val="1"/>
        <w:shd w:val="clear" w:color="auto" w:fill="auto"/>
        <w:spacing w:before="0"/>
        <w:ind w:left="20" w:right="20" w:firstLine="720"/>
        <w:rPr>
          <w:sz w:val="28"/>
          <w:szCs w:val="28"/>
        </w:rPr>
      </w:pPr>
      <w:r w:rsidRPr="00FE2D64">
        <w:rPr>
          <w:sz w:val="28"/>
          <w:szCs w:val="28"/>
        </w:rPr>
        <w:t>Определяются права, предоставляемые Работнику для выполнения возложенных на него функций и обязанностей. Например, право подписи или согласования финансовых, организационно-распорядительных, нормативных и иных внутренних и внешних документов, предоставляемое работнику в соответствии с занимаемой должностью.</w:t>
      </w:r>
    </w:p>
    <w:p w:rsidR="00532DB8" w:rsidRPr="00FE2D64" w:rsidRDefault="00873E48">
      <w:pPr>
        <w:pStyle w:val="1"/>
        <w:shd w:val="clear" w:color="auto" w:fill="auto"/>
        <w:spacing w:before="0"/>
        <w:ind w:left="20" w:right="20" w:firstLine="720"/>
        <w:rPr>
          <w:sz w:val="28"/>
          <w:szCs w:val="28"/>
        </w:rPr>
      </w:pPr>
      <w:r w:rsidRPr="00FE2D64">
        <w:rPr>
          <w:sz w:val="28"/>
          <w:szCs w:val="28"/>
        </w:rPr>
        <w:t>Перечисляются основные права, предоставляемые данной должности, по отношению к другим функциональным подразделениям организации или внешним организациям. Права ограничиваются согласно принятому в организации порядку, учредительным, уставным, договорным, нормативным и другим документам.</w:t>
      </w:r>
    </w:p>
    <w:p w:rsidR="00532DB8" w:rsidRPr="00FE2D64" w:rsidRDefault="00873E48">
      <w:pPr>
        <w:pStyle w:val="1"/>
        <w:shd w:val="clear" w:color="auto" w:fill="auto"/>
        <w:spacing w:before="0"/>
        <w:ind w:left="20" w:right="20" w:firstLine="720"/>
        <w:rPr>
          <w:sz w:val="28"/>
          <w:szCs w:val="28"/>
        </w:rPr>
      </w:pPr>
      <w:r w:rsidRPr="00FE2D64">
        <w:rPr>
          <w:sz w:val="28"/>
          <w:szCs w:val="28"/>
        </w:rPr>
        <w:t xml:space="preserve">Обязательный блок для </w:t>
      </w:r>
      <w:r w:rsidRPr="00FE2D64">
        <w:rPr>
          <w:rStyle w:val="a8"/>
          <w:sz w:val="28"/>
          <w:szCs w:val="28"/>
        </w:rPr>
        <w:t xml:space="preserve">педагогических работников </w:t>
      </w:r>
      <w:r w:rsidRPr="00FE2D64">
        <w:rPr>
          <w:sz w:val="28"/>
          <w:szCs w:val="28"/>
        </w:rPr>
        <w:t>включает следующие формулировки трудовых прав, указанные в статье №47 федерального закона «Об образовании в Российской Федерации:</w:t>
      </w:r>
    </w:p>
    <w:p w:rsidR="00532DB8" w:rsidRPr="00FE2D64" w:rsidRDefault="00873E48">
      <w:pPr>
        <w:pStyle w:val="1"/>
        <w:numPr>
          <w:ilvl w:val="0"/>
          <w:numId w:val="3"/>
        </w:numPr>
        <w:shd w:val="clear" w:color="auto" w:fill="auto"/>
        <w:spacing w:before="0"/>
        <w:ind w:left="20" w:firstLine="720"/>
        <w:rPr>
          <w:sz w:val="28"/>
          <w:szCs w:val="28"/>
        </w:rPr>
      </w:pPr>
      <w:r w:rsidRPr="00FE2D64">
        <w:rPr>
          <w:sz w:val="28"/>
          <w:szCs w:val="28"/>
        </w:rPr>
        <w:lastRenderedPageBreak/>
        <w:t xml:space="preserve"> право на сокращенную продолжительность рабочего времени;</w:t>
      </w:r>
    </w:p>
    <w:p w:rsidR="00532DB8" w:rsidRPr="00FE2D64" w:rsidRDefault="00873E48">
      <w:pPr>
        <w:pStyle w:val="1"/>
        <w:numPr>
          <w:ilvl w:val="0"/>
          <w:numId w:val="3"/>
        </w:numPr>
        <w:shd w:val="clear" w:color="auto" w:fill="auto"/>
        <w:tabs>
          <w:tab w:val="left" w:pos="1159"/>
          <w:tab w:val="right" w:pos="9362"/>
        </w:tabs>
        <w:spacing w:before="0"/>
        <w:ind w:left="20" w:firstLine="720"/>
        <w:rPr>
          <w:sz w:val="28"/>
          <w:szCs w:val="28"/>
        </w:rPr>
      </w:pPr>
      <w:r w:rsidRPr="00FE2D64">
        <w:rPr>
          <w:sz w:val="28"/>
          <w:szCs w:val="28"/>
        </w:rPr>
        <w:t>право на дополнительное профессиональное</w:t>
      </w:r>
      <w:r w:rsidRPr="00FE2D64">
        <w:rPr>
          <w:sz w:val="28"/>
          <w:szCs w:val="28"/>
        </w:rPr>
        <w:tab/>
        <w:t>образование по профилю</w:t>
      </w:r>
    </w:p>
    <w:p w:rsidR="00532DB8" w:rsidRPr="00FE2D64" w:rsidRDefault="00873E48">
      <w:pPr>
        <w:pStyle w:val="1"/>
        <w:shd w:val="clear" w:color="auto" w:fill="auto"/>
        <w:spacing w:before="0"/>
        <w:ind w:left="20"/>
        <w:rPr>
          <w:sz w:val="28"/>
          <w:szCs w:val="28"/>
        </w:rPr>
      </w:pPr>
      <w:r w:rsidRPr="00FE2D64">
        <w:rPr>
          <w:sz w:val="28"/>
          <w:szCs w:val="28"/>
        </w:rPr>
        <w:t>педагогической деятельности не реже чем один раз в три года;</w:t>
      </w:r>
    </w:p>
    <w:p w:rsidR="00532DB8" w:rsidRPr="00FE2D64" w:rsidRDefault="00873E48">
      <w:pPr>
        <w:pStyle w:val="1"/>
        <w:numPr>
          <w:ilvl w:val="0"/>
          <w:numId w:val="3"/>
        </w:numPr>
        <w:shd w:val="clear" w:color="auto" w:fill="auto"/>
        <w:spacing w:before="0"/>
        <w:ind w:left="20" w:right="20" w:firstLine="720"/>
        <w:rPr>
          <w:sz w:val="28"/>
          <w:szCs w:val="28"/>
        </w:rPr>
      </w:pPr>
      <w:r w:rsidRPr="00FE2D64">
        <w:rPr>
          <w:sz w:val="28"/>
          <w:szCs w:val="28"/>
        </w:rPr>
        <w:t xml:space="preserve"> право на ежегодный основной удлиненный оплачиваемый отпуск, продолжительность которого определяется Правительством Российской Федерации;</w:t>
      </w:r>
    </w:p>
    <w:p w:rsidR="00532DB8" w:rsidRPr="00FE2D64" w:rsidRDefault="00873E48">
      <w:pPr>
        <w:pStyle w:val="1"/>
        <w:numPr>
          <w:ilvl w:val="0"/>
          <w:numId w:val="3"/>
        </w:numPr>
        <w:shd w:val="clear" w:color="auto" w:fill="auto"/>
        <w:tabs>
          <w:tab w:val="right" w:pos="9362"/>
        </w:tabs>
        <w:spacing w:before="0"/>
        <w:ind w:left="20" w:right="20" w:firstLine="720"/>
        <w:rPr>
          <w:sz w:val="28"/>
          <w:szCs w:val="28"/>
        </w:rPr>
      </w:pPr>
      <w:r w:rsidRPr="00FE2D64">
        <w:rPr>
          <w:sz w:val="28"/>
          <w:szCs w:val="28"/>
        </w:rPr>
        <w:t xml:space="preserve"> право на длительный отпуск сроком до одного года не реже чем через каждые десять лет непрерывной педагогической работы в порядке,</w:t>
      </w:r>
      <w:r w:rsidRPr="00FE2D64">
        <w:rPr>
          <w:sz w:val="28"/>
          <w:szCs w:val="28"/>
        </w:rPr>
        <w:tab/>
        <w:t>установленном федеральным</w:t>
      </w:r>
    </w:p>
    <w:p w:rsidR="00532DB8" w:rsidRPr="00FE2D64" w:rsidRDefault="00873E48">
      <w:pPr>
        <w:pStyle w:val="1"/>
        <w:shd w:val="clear" w:color="auto" w:fill="auto"/>
        <w:tabs>
          <w:tab w:val="left" w:pos="1159"/>
          <w:tab w:val="right" w:pos="9362"/>
        </w:tabs>
        <w:spacing w:before="0"/>
        <w:ind w:left="20"/>
        <w:rPr>
          <w:sz w:val="28"/>
          <w:szCs w:val="28"/>
        </w:rPr>
      </w:pPr>
      <w:r w:rsidRPr="00FE2D64">
        <w:rPr>
          <w:sz w:val="28"/>
          <w:szCs w:val="28"/>
        </w:rPr>
        <w:t>органом</w:t>
      </w:r>
      <w:r w:rsidRPr="00FE2D64">
        <w:rPr>
          <w:sz w:val="28"/>
          <w:szCs w:val="28"/>
        </w:rPr>
        <w:tab/>
        <w:t>исполнительной власти, осуществляющим</w:t>
      </w:r>
      <w:r w:rsidRPr="00FE2D64">
        <w:rPr>
          <w:sz w:val="28"/>
          <w:szCs w:val="28"/>
        </w:rPr>
        <w:tab/>
        <w:t>функции по выработке</w:t>
      </w:r>
    </w:p>
    <w:p w:rsidR="00532DB8" w:rsidRPr="00FE2D64" w:rsidRDefault="00873E48">
      <w:pPr>
        <w:pStyle w:val="1"/>
        <w:shd w:val="clear" w:color="auto" w:fill="auto"/>
        <w:spacing w:before="0"/>
        <w:ind w:left="20"/>
        <w:rPr>
          <w:sz w:val="28"/>
          <w:szCs w:val="28"/>
        </w:rPr>
      </w:pPr>
      <w:r w:rsidRPr="00FE2D64">
        <w:rPr>
          <w:sz w:val="28"/>
          <w:szCs w:val="28"/>
        </w:rPr>
        <w:t>государственной политики и нормативно-правовому регулированию в сфере образования;</w:t>
      </w:r>
    </w:p>
    <w:p w:rsidR="00532DB8" w:rsidRPr="00FE2D64" w:rsidRDefault="00873E48">
      <w:pPr>
        <w:pStyle w:val="1"/>
        <w:numPr>
          <w:ilvl w:val="0"/>
          <w:numId w:val="3"/>
        </w:numPr>
        <w:shd w:val="clear" w:color="auto" w:fill="auto"/>
        <w:spacing w:before="0"/>
        <w:ind w:left="20" w:right="20" w:firstLine="720"/>
        <w:rPr>
          <w:sz w:val="28"/>
          <w:szCs w:val="28"/>
        </w:rPr>
      </w:pPr>
      <w:r w:rsidRPr="00FE2D64">
        <w:rPr>
          <w:sz w:val="28"/>
          <w:szCs w:val="28"/>
        </w:rPr>
        <w:t xml:space="preserve"> право на досрочное назначение трудовой пенсии по старости в порядке, установленном законодательством Российской Федерации;</w:t>
      </w:r>
    </w:p>
    <w:p w:rsidR="00532DB8" w:rsidRPr="00FE2D64" w:rsidRDefault="00873E48">
      <w:pPr>
        <w:pStyle w:val="1"/>
        <w:numPr>
          <w:ilvl w:val="0"/>
          <w:numId w:val="3"/>
        </w:numPr>
        <w:shd w:val="clear" w:color="auto" w:fill="auto"/>
        <w:spacing w:before="0"/>
        <w:ind w:left="20" w:right="20" w:firstLine="720"/>
        <w:rPr>
          <w:sz w:val="28"/>
          <w:szCs w:val="28"/>
        </w:rPr>
      </w:pPr>
      <w:r w:rsidRPr="00FE2D64">
        <w:rPr>
          <w:sz w:val="28"/>
          <w:szCs w:val="28"/>
        </w:rPr>
        <w:t xml:space="preserve">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532DB8" w:rsidRPr="00FE2D64" w:rsidRDefault="00873E48">
      <w:pPr>
        <w:pStyle w:val="1"/>
        <w:numPr>
          <w:ilvl w:val="0"/>
          <w:numId w:val="3"/>
        </w:numPr>
        <w:shd w:val="clear" w:color="auto" w:fill="auto"/>
        <w:tabs>
          <w:tab w:val="left" w:pos="1159"/>
          <w:tab w:val="right" w:pos="9362"/>
        </w:tabs>
        <w:spacing w:before="0"/>
        <w:ind w:left="20" w:firstLine="720"/>
        <w:rPr>
          <w:sz w:val="28"/>
          <w:szCs w:val="28"/>
        </w:rPr>
      </w:pPr>
      <w:r w:rsidRPr="00FE2D64">
        <w:rPr>
          <w:sz w:val="28"/>
          <w:szCs w:val="28"/>
        </w:rPr>
        <w:t>иные трудовые права, меры социальной</w:t>
      </w:r>
      <w:r w:rsidRPr="00FE2D64">
        <w:rPr>
          <w:sz w:val="28"/>
          <w:szCs w:val="28"/>
        </w:rPr>
        <w:tab/>
        <w:t>поддержки, установленные</w:t>
      </w:r>
    </w:p>
    <w:p w:rsidR="00532DB8" w:rsidRPr="00FE2D64" w:rsidRDefault="00873E48">
      <w:pPr>
        <w:pStyle w:val="1"/>
        <w:shd w:val="clear" w:color="auto" w:fill="auto"/>
        <w:spacing w:before="0"/>
        <w:ind w:left="20"/>
        <w:rPr>
          <w:sz w:val="28"/>
          <w:szCs w:val="28"/>
        </w:rPr>
      </w:pPr>
      <w:r w:rsidRPr="00FE2D64">
        <w:rPr>
          <w:sz w:val="28"/>
          <w:szCs w:val="28"/>
        </w:rPr>
        <w:t>федеральными законами и законодательными актами субъектов Российской Федерации.</w:t>
      </w:r>
    </w:p>
    <w:p w:rsidR="00532DB8" w:rsidRPr="00FE2D64" w:rsidRDefault="00873E48">
      <w:pPr>
        <w:pStyle w:val="30"/>
        <w:shd w:val="clear" w:color="auto" w:fill="auto"/>
        <w:spacing w:before="0"/>
        <w:ind w:left="20" w:firstLine="720"/>
        <w:jc w:val="both"/>
        <w:rPr>
          <w:sz w:val="28"/>
          <w:szCs w:val="28"/>
        </w:rPr>
      </w:pPr>
      <w:r w:rsidRPr="00FE2D64">
        <w:rPr>
          <w:sz w:val="28"/>
          <w:szCs w:val="28"/>
        </w:rPr>
        <w:t>Раздел «Ответственность»</w:t>
      </w:r>
    </w:p>
    <w:p w:rsidR="00532DB8" w:rsidRPr="00FE2D64" w:rsidRDefault="00873E48">
      <w:pPr>
        <w:pStyle w:val="1"/>
        <w:shd w:val="clear" w:color="auto" w:fill="auto"/>
        <w:spacing w:before="0"/>
        <w:ind w:left="20" w:right="20" w:firstLine="720"/>
        <w:rPr>
          <w:sz w:val="28"/>
          <w:szCs w:val="28"/>
        </w:rPr>
      </w:pPr>
      <w:r w:rsidRPr="00FE2D64">
        <w:rPr>
          <w:sz w:val="28"/>
          <w:szCs w:val="28"/>
        </w:rPr>
        <w:t>Указываются виды ответственности, которую несет Работник за качество и своевременность выполнения возложенных на него обязанностей, нарушения трудовой дисциплины, утерю или порчу вверенных ему материальных ценностей, документов и т.д. в соответствии с действующим законодательством РФ и внутренними нормативными документами.</w:t>
      </w:r>
    </w:p>
    <w:p w:rsidR="00532DB8" w:rsidRPr="00FE2D64" w:rsidRDefault="00873E48">
      <w:pPr>
        <w:pStyle w:val="1"/>
        <w:shd w:val="clear" w:color="auto" w:fill="auto"/>
        <w:spacing w:before="0"/>
        <w:ind w:left="20" w:right="20" w:firstLine="720"/>
        <w:rPr>
          <w:sz w:val="28"/>
          <w:szCs w:val="28"/>
        </w:rPr>
      </w:pPr>
      <w:r w:rsidRPr="00FE2D64">
        <w:rPr>
          <w:sz w:val="28"/>
          <w:szCs w:val="28"/>
        </w:rPr>
        <w:t>Для материально ответственных должностей в обязательном порядке указывается необходимость заключения Договора о полной индивидуальной или коллективной материальной ответственности.</w:t>
      </w:r>
    </w:p>
    <w:p w:rsidR="00532DB8" w:rsidRPr="00FE2D64" w:rsidRDefault="00873E48">
      <w:pPr>
        <w:pStyle w:val="1"/>
        <w:shd w:val="clear" w:color="auto" w:fill="auto"/>
        <w:spacing w:before="0"/>
        <w:ind w:left="20" w:right="20" w:firstLine="700"/>
        <w:rPr>
          <w:sz w:val="28"/>
          <w:szCs w:val="28"/>
        </w:rPr>
      </w:pPr>
      <w:r w:rsidRPr="00FE2D64">
        <w:rPr>
          <w:sz w:val="28"/>
          <w:szCs w:val="28"/>
        </w:rPr>
        <w:t>Указывается ответственность Работника за разглашение служебной и коммерческой тайны организации и иных сведений, которые могут нанести ущерб или повлиять на авторитет организации.</w:t>
      </w:r>
    </w:p>
    <w:p w:rsidR="00532DB8" w:rsidRPr="00FE2D64" w:rsidRDefault="00873E48">
      <w:pPr>
        <w:pStyle w:val="1"/>
        <w:shd w:val="clear" w:color="auto" w:fill="auto"/>
        <w:spacing w:before="0"/>
        <w:ind w:left="20" w:right="20" w:firstLine="700"/>
        <w:rPr>
          <w:sz w:val="28"/>
          <w:szCs w:val="28"/>
        </w:rPr>
      </w:pPr>
      <w:r w:rsidRPr="00FE2D64">
        <w:rPr>
          <w:sz w:val="28"/>
          <w:szCs w:val="28"/>
        </w:rPr>
        <w:lastRenderedPageBreak/>
        <w:t>Для педагогических работников в обязательном порядке указывается ответственность педагогических работников, зафиксированная в федеральном законе «Об образовании в Российской Федерации»:</w:t>
      </w:r>
    </w:p>
    <w:p w:rsidR="00532DB8" w:rsidRPr="00FE2D64" w:rsidRDefault="00873E48">
      <w:pPr>
        <w:pStyle w:val="1"/>
        <w:shd w:val="clear" w:color="auto" w:fill="auto"/>
        <w:spacing w:before="0"/>
        <w:ind w:left="20" w:right="20" w:firstLine="700"/>
        <w:rPr>
          <w:sz w:val="28"/>
          <w:szCs w:val="28"/>
        </w:rPr>
      </w:pPr>
      <w:r w:rsidRPr="00FE2D64">
        <w:rPr>
          <w:sz w:val="28"/>
          <w:szCs w:val="28"/>
        </w:rPr>
        <w:t>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учителем начальных классов обязанностей учитывается при прохождении им аттестации.</w:t>
      </w:r>
    </w:p>
    <w:p w:rsidR="00532DB8" w:rsidRPr="00FE2D64" w:rsidRDefault="00873E48">
      <w:pPr>
        <w:pStyle w:val="1"/>
        <w:shd w:val="clear" w:color="auto" w:fill="auto"/>
        <w:spacing w:before="0"/>
        <w:ind w:left="20" w:right="20" w:firstLine="700"/>
        <w:rPr>
          <w:sz w:val="28"/>
          <w:szCs w:val="28"/>
        </w:rPr>
      </w:pPr>
      <w:r w:rsidRPr="00FE2D64">
        <w:rPr>
          <w:sz w:val="28"/>
          <w:szCs w:val="28"/>
        </w:rPr>
        <w:t xml:space="preserve">За оказание платных образовательных услуг </w:t>
      </w:r>
      <w:proofErr w:type="gramStart"/>
      <w:r w:rsidRPr="00FE2D64">
        <w:rPr>
          <w:sz w:val="28"/>
          <w:szCs w:val="28"/>
        </w:rPr>
        <w:t>обучающимся</w:t>
      </w:r>
      <w:proofErr w:type="gramEnd"/>
      <w:r w:rsidRPr="00FE2D64">
        <w:rPr>
          <w:sz w:val="28"/>
          <w:szCs w:val="28"/>
        </w:rPr>
        <w:t xml:space="preserve"> в данной организации, если это приводит к конфликту интересов педагогического работника.</w:t>
      </w:r>
    </w:p>
    <w:p w:rsidR="00532DB8" w:rsidRPr="00FE2D64" w:rsidRDefault="00873E48">
      <w:pPr>
        <w:pStyle w:val="1"/>
        <w:shd w:val="clear" w:color="auto" w:fill="auto"/>
        <w:spacing w:before="0"/>
        <w:ind w:left="20" w:right="20" w:firstLine="700"/>
        <w:rPr>
          <w:sz w:val="28"/>
          <w:szCs w:val="28"/>
        </w:rPr>
      </w:pPr>
      <w:r w:rsidRPr="00FE2D64">
        <w:rPr>
          <w:sz w:val="28"/>
          <w:szCs w:val="28"/>
        </w:rPr>
        <w:t xml:space="preserve">За использование образовательной деятельности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FE2D64">
        <w:rPr>
          <w:sz w:val="28"/>
          <w:szCs w:val="28"/>
        </w:rPr>
        <w:t>сообщения</w:t>
      </w:r>
      <w:proofErr w:type="gramEnd"/>
      <w:r w:rsidRPr="00FE2D64">
        <w:rPr>
          <w:sz w:val="28"/>
          <w:szCs w:val="28"/>
        </w:rPr>
        <w:t xml:space="preserve"> обучающимся недостоверных сведений об исторических, о национальных, религиозных и культурных </w:t>
      </w:r>
      <w:proofErr w:type="gramStart"/>
      <w:r w:rsidRPr="00FE2D64">
        <w:rPr>
          <w:sz w:val="28"/>
          <w:szCs w:val="28"/>
        </w:rPr>
        <w:t>традициях</w:t>
      </w:r>
      <w:proofErr w:type="gramEnd"/>
      <w:r w:rsidRPr="00FE2D64">
        <w:rPr>
          <w:sz w:val="28"/>
          <w:szCs w:val="28"/>
        </w:rPr>
        <w:t xml:space="preserve"> народов, а также для побуждения обучающихся к действиям, противоречащим Конституции Российской Федерации.</w:t>
      </w:r>
    </w:p>
    <w:p w:rsidR="00532DB8" w:rsidRPr="00FE2D64" w:rsidRDefault="00873E48">
      <w:pPr>
        <w:pStyle w:val="1"/>
        <w:shd w:val="clear" w:color="auto" w:fill="auto"/>
        <w:spacing w:before="0"/>
        <w:ind w:left="20" w:right="20" w:firstLine="700"/>
        <w:rPr>
          <w:sz w:val="28"/>
          <w:szCs w:val="28"/>
        </w:rPr>
      </w:pPr>
      <w:r w:rsidRPr="00FE2D64">
        <w:rPr>
          <w:sz w:val="28"/>
          <w:szCs w:val="28"/>
        </w:rPr>
        <w:t xml:space="preserve">Особым пунктом следует указать, что в соответствии с действующим законодательством, работник несет ответственность </w:t>
      </w:r>
      <w:proofErr w:type="gramStart"/>
      <w:r w:rsidRPr="00FE2D64">
        <w:rPr>
          <w:sz w:val="28"/>
          <w:szCs w:val="28"/>
        </w:rPr>
        <w:t>за</w:t>
      </w:r>
      <w:proofErr w:type="gramEnd"/>
      <w:r w:rsidRPr="00FE2D64">
        <w:rPr>
          <w:sz w:val="28"/>
          <w:szCs w:val="28"/>
        </w:rPr>
        <w:t>:</w:t>
      </w:r>
    </w:p>
    <w:p w:rsidR="00532DB8" w:rsidRPr="00FE2D64" w:rsidRDefault="00873E48">
      <w:pPr>
        <w:pStyle w:val="1"/>
        <w:numPr>
          <w:ilvl w:val="0"/>
          <w:numId w:val="4"/>
        </w:numPr>
        <w:shd w:val="clear" w:color="auto" w:fill="auto"/>
        <w:spacing w:before="0"/>
        <w:ind w:left="20" w:right="20" w:firstLine="700"/>
        <w:rPr>
          <w:sz w:val="28"/>
          <w:szCs w:val="28"/>
        </w:rPr>
      </w:pPr>
      <w:r w:rsidRPr="00FE2D64">
        <w:rPr>
          <w:sz w:val="28"/>
          <w:szCs w:val="28"/>
        </w:rPr>
        <w:t xml:space="preserve"> разглашение сведений конфиденциального характера, утрату документов, содержащих такие сведения, нарушение установленных правил обращения с конфиденциальной информацией; передачу посторонним лицам любых документов компании, не предусмотренную законодательством или интересами Компании;</w:t>
      </w:r>
    </w:p>
    <w:p w:rsidR="00532DB8" w:rsidRPr="00FE2D64" w:rsidRDefault="00873E48">
      <w:pPr>
        <w:pStyle w:val="1"/>
        <w:numPr>
          <w:ilvl w:val="0"/>
          <w:numId w:val="4"/>
        </w:numPr>
        <w:shd w:val="clear" w:color="auto" w:fill="auto"/>
        <w:spacing w:before="0"/>
        <w:ind w:left="20" w:right="20" w:firstLine="700"/>
        <w:rPr>
          <w:sz w:val="28"/>
          <w:szCs w:val="28"/>
        </w:rPr>
      </w:pPr>
      <w:r w:rsidRPr="00FE2D64">
        <w:rPr>
          <w:sz w:val="28"/>
          <w:szCs w:val="28"/>
        </w:rPr>
        <w:t xml:space="preserve"> сбор сведений, составляющих коммерческую тайну, если данная информация не является необходимой для осуществления работником своих должностных обязанностей;</w:t>
      </w:r>
    </w:p>
    <w:p w:rsidR="00532DB8" w:rsidRPr="00FE2D64" w:rsidRDefault="00873E48">
      <w:pPr>
        <w:pStyle w:val="1"/>
        <w:numPr>
          <w:ilvl w:val="0"/>
          <w:numId w:val="4"/>
        </w:numPr>
        <w:shd w:val="clear" w:color="auto" w:fill="auto"/>
        <w:spacing w:before="0"/>
        <w:ind w:left="20" w:right="20" w:firstLine="700"/>
        <w:rPr>
          <w:sz w:val="28"/>
          <w:szCs w:val="28"/>
        </w:rPr>
      </w:pPr>
      <w:r w:rsidRPr="00FE2D64">
        <w:rPr>
          <w:sz w:val="28"/>
          <w:szCs w:val="28"/>
        </w:rPr>
        <w:t xml:space="preserve"> незаконное получение денег, ценных бумаг, иного имущества, а равно незаконное пользование услугами имущественного характера за совершение действий (бездействия) в связи с занимаемым служебным положением;</w:t>
      </w:r>
    </w:p>
    <w:p w:rsidR="00532DB8" w:rsidRPr="00FE2D64" w:rsidRDefault="00873E48">
      <w:pPr>
        <w:pStyle w:val="1"/>
        <w:numPr>
          <w:ilvl w:val="0"/>
          <w:numId w:val="4"/>
        </w:numPr>
        <w:shd w:val="clear" w:color="auto" w:fill="auto"/>
        <w:spacing w:before="0"/>
        <w:ind w:left="20" w:right="20" w:firstLine="700"/>
        <w:rPr>
          <w:sz w:val="28"/>
          <w:szCs w:val="28"/>
        </w:rPr>
      </w:pPr>
      <w:r w:rsidRPr="00FE2D64">
        <w:rPr>
          <w:sz w:val="28"/>
          <w:szCs w:val="28"/>
        </w:rPr>
        <w:lastRenderedPageBreak/>
        <w:t xml:space="preserve"> неправомерный доступ к компьютерной информации, создание, использование и распространение вредоносных программ для ПК, нарушение правил эксплуатации ПК или их сети;</w:t>
      </w:r>
    </w:p>
    <w:p w:rsidR="00532DB8" w:rsidRPr="00FE2D64" w:rsidRDefault="00873E48">
      <w:pPr>
        <w:pStyle w:val="1"/>
        <w:shd w:val="clear" w:color="auto" w:fill="auto"/>
        <w:spacing w:before="0"/>
        <w:ind w:left="20" w:firstLine="720"/>
        <w:rPr>
          <w:sz w:val="28"/>
          <w:szCs w:val="28"/>
        </w:rPr>
      </w:pPr>
      <w:r w:rsidRPr="00FE2D64">
        <w:rPr>
          <w:sz w:val="28"/>
          <w:szCs w:val="28"/>
        </w:rPr>
        <w:t>- разглашение персональных данных другого лица.</w:t>
      </w:r>
    </w:p>
    <w:p w:rsidR="00532DB8" w:rsidRPr="00FE2D64" w:rsidRDefault="00873E48">
      <w:pPr>
        <w:pStyle w:val="30"/>
        <w:shd w:val="clear" w:color="auto" w:fill="auto"/>
        <w:spacing w:before="0"/>
        <w:ind w:left="20" w:firstLine="720"/>
        <w:jc w:val="both"/>
        <w:rPr>
          <w:sz w:val="28"/>
          <w:szCs w:val="28"/>
        </w:rPr>
      </w:pPr>
      <w:r w:rsidRPr="00FE2D64">
        <w:rPr>
          <w:sz w:val="28"/>
          <w:szCs w:val="28"/>
        </w:rPr>
        <w:t>«Взаимоотношения (связи по должности)»</w:t>
      </w:r>
    </w:p>
    <w:p w:rsidR="00532DB8" w:rsidRPr="00FE2D64" w:rsidRDefault="00873E48">
      <w:pPr>
        <w:pStyle w:val="1"/>
        <w:shd w:val="clear" w:color="auto" w:fill="auto"/>
        <w:spacing w:before="0"/>
        <w:ind w:left="20" w:right="20" w:firstLine="720"/>
        <w:rPr>
          <w:sz w:val="28"/>
          <w:szCs w:val="28"/>
        </w:rPr>
      </w:pPr>
      <w:r w:rsidRPr="00FE2D64">
        <w:rPr>
          <w:sz w:val="28"/>
          <w:szCs w:val="28"/>
        </w:rPr>
        <w:t>Перечисляется круг должностных или юридических лиц (внутри и вовне организации), с которыми работник вступает в служебные взаимоотношения и обменивается информацией.</w:t>
      </w:r>
    </w:p>
    <w:p w:rsidR="00532DB8" w:rsidRPr="00FE2D64" w:rsidRDefault="00873E48">
      <w:pPr>
        <w:pStyle w:val="30"/>
        <w:shd w:val="clear" w:color="auto" w:fill="auto"/>
        <w:spacing w:before="0"/>
        <w:ind w:left="720" w:right="2800"/>
        <w:jc w:val="left"/>
        <w:rPr>
          <w:sz w:val="28"/>
          <w:szCs w:val="28"/>
        </w:rPr>
      </w:pPr>
      <w:r w:rsidRPr="00FE2D64">
        <w:rPr>
          <w:sz w:val="28"/>
          <w:szCs w:val="28"/>
        </w:rPr>
        <w:t>Требования к оформлению должностных инструкций «Наименование документа»</w:t>
      </w:r>
    </w:p>
    <w:p w:rsidR="00532DB8" w:rsidRPr="00FE2D64" w:rsidRDefault="00873E48">
      <w:pPr>
        <w:pStyle w:val="1"/>
        <w:shd w:val="clear" w:color="auto" w:fill="auto"/>
        <w:spacing w:before="0"/>
        <w:ind w:left="20" w:right="20" w:firstLine="720"/>
        <w:rPr>
          <w:sz w:val="28"/>
          <w:szCs w:val="28"/>
        </w:rPr>
      </w:pPr>
      <w:r w:rsidRPr="00FE2D64">
        <w:rPr>
          <w:sz w:val="28"/>
          <w:szCs w:val="28"/>
        </w:rPr>
        <w:t>Содержит полное название должности в соответствии со штатным расписанием с указанием полного названия структурного подразделения, включая название отдела, департамента или управления.</w:t>
      </w:r>
    </w:p>
    <w:p w:rsidR="00532DB8" w:rsidRPr="00FE2D64" w:rsidRDefault="00873E48">
      <w:pPr>
        <w:pStyle w:val="30"/>
        <w:shd w:val="clear" w:color="auto" w:fill="auto"/>
        <w:spacing w:before="0"/>
        <w:ind w:left="20" w:firstLine="720"/>
        <w:jc w:val="both"/>
        <w:rPr>
          <w:sz w:val="28"/>
          <w:szCs w:val="28"/>
        </w:rPr>
      </w:pPr>
      <w:r w:rsidRPr="00FE2D64">
        <w:rPr>
          <w:sz w:val="28"/>
          <w:szCs w:val="28"/>
        </w:rPr>
        <w:t>Г риф утверждения документа</w:t>
      </w:r>
    </w:p>
    <w:p w:rsidR="00532DB8" w:rsidRPr="00FE2D64" w:rsidRDefault="00873E48">
      <w:pPr>
        <w:pStyle w:val="1"/>
        <w:shd w:val="clear" w:color="auto" w:fill="auto"/>
        <w:spacing w:before="0"/>
        <w:ind w:left="20" w:right="20" w:firstLine="720"/>
        <w:rPr>
          <w:sz w:val="28"/>
          <w:szCs w:val="28"/>
        </w:rPr>
      </w:pPr>
      <w:r w:rsidRPr="00FE2D64">
        <w:rPr>
          <w:sz w:val="28"/>
          <w:szCs w:val="28"/>
        </w:rPr>
        <w:t xml:space="preserve">Гриф утверждения </w:t>
      </w:r>
      <w:proofErr w:type="gramStart"/>
      <w:r w:rsidRPr="00FE2D64">
        <w:rPr>
          <w:sz w:val="28"/>
          <w:szCs w:val="28"/>
        </w:rPr>
        <w:t>состоит из слова УТВЕРЖДАЮ</w:t>
      </w:r>
      <w:proofErr w:type="gramEnd"/>
      <w:r w:rsidRPr="00FE2D64">
        <w:rPr>
          <w:sz w:val="28"/>
          <w:szCs w:val="28"/>
        </w:rPr>
        <w:t>, полного наименования должности лица, утверждающего документ, личной подписи, ее расшифровки и даты.</w:t>
      </w:r>
    </w:p>
    <w:p w:rsidR="00532DB8" w:rsidRPr="00FE2D64" w:rsidRDefault="00873E48">
      <w:pPr>
        <w:pStyle w:val="30"/>
        <w:shd w:val="clear" w:color="auto" w:fill="auto"/>
        <w:spacing w:before="0"/>
        <w:ind w:left="20" w:firstLine="720"/>
        <w:jc w:val="both"/>
        <w:rPr>
          <w:sz w:val="28"/>
          <w:szCs w:val="28"/>
        </w:rPr>
      </w:pPr>
      <w:r w:rsidRPr="00FE2D64">
        <w:rPr>
          <w:sz w:val="28"/>
          <w:szCs w:val="28"/>
        </w:rPr>
        <w:t>Гриф согласования документа</w:t>
      </w:r>
    </w:p>
    <w:p w:rsidR="00532DB8" w:rsidRPr="00FE2D64" w:rsidRDefault="00873E48">
      <w:pPr>
        <w:pStyle w:val="1"/>
        <w:shd w:val="clear" w:color="auto" w:fill="auto"/>
        <w:spacing w:before="0"/>
        <w:ind w:left="20" w:right="20" w:firstLine="720"/>
        <w:rPr>
          <w:sz w:val="28"/>
          <w:szCs w:val="28"/>
        </w:rPr>
      </w:pPr>
      <w:r w:rsidRPr="00FE2D64">
        <w:rPr>
          <w:sz w:val="28"/>
          <w:szCs w:val="28"/>
        </w:rPr>
        <w:t>Гриф согласования состоит из слова СОГЛАСОВАНО, полного наименования должности лица, с которым согласовывается документ, личной подписи, ее расшифровки и даты.</w:t>
      </w:r>
    </w:p>
    <w:p w:rsidR="00532DB8" w:rsidRPr="00FE2D64" w:rsidRDefault="00873E48">
      <w:pPr>
        <w:pStyle w:val="30"/>
        <w:shd w:val="clear" w:color="auto" w:fill="auto"/>
        <w:spacing w:before="0"/>
        <w:ind w:left="20" w:firstLine="720"/>
        <w:jc w:val="both"/>
        <w:rPr>
          <w:sz w:val="28"/>
          <w:szCs w:val="28"/>
        </w:rPr>
      </w:pPr>
      <w:r w:rsidRPr="00FE2D64">
        <w:rPr>
          <w:sz w:val="28"/>
          <w:szCs w:val="28"/>
        </w:rPr>
        <w:t>Реквизит «Дата документа»</w:t>
      </w:r>
    </w:p>
    <w:p w:rsidR="00532DB8" w:rsidRPr="00FE2D64" w:rsidRDefault="00873E48">
      <w:pPr>
        <w:pStyle w:val="1"/>
        <w:shd w:val="clear" w:color="auto" w:fill="auto"/>
        <w:spacing w:before="0"/>
        <w:ind w:left="20" w:right="20" w:firstLine="720"/>
        <w:rPr>
          <w:sz w:val="28"/>
          <w:szCs w:val="28"/>
        </w:rPr>
      </w:pPr>
      <w:r w:rsidRPr="00FE2D64">
        <w:rPr>
          <w:sz w:val="28"/>
          <w:szCs w:val="28"/>
        </w:rPr>
        <w:t>Реквизит «Дата документа» содержит даты согласования, утверждения документа и ознакомления с ним работника.</w:t>
      </w:r>
    </w:p>
    <w:p w:rsidR="00532DB8" w:rsidRPr="00FE2D64" w:rsidRDefault="00873E48">
      <w:pPr>
        <w:pStyle w:val="30"/>
        <w:shd w:val="clear" w:color="auto" w:fill="auto"/>
        <w:spacing w:before="0"/>
        <w:ind w:left="20" w:firstLine="720"/>
        <w:jc w:val="both"/>
        <w:rPr>
          <w:sz w:val="28"/>
          <w:szCs w:val="28"/>
        </w:rPr>
      </w:pPr>
      <w:r w:rsidRPr="00FE2D64">
        <w:rPr>
          <w:sz w:val="28"/>
          <w:szCs w:val="28"/>
        </w:rPr>
        <w:t>Срок утверждения</w:t>
      </w:r>
    </w:p>
    <w:p w:rsidR="00532DB8" w:rsidRPr="00FE2D64" w:rsidRDefault="00873E48">
      <w:pPr>
        <w:pStyle w:val="1"/>
        <w:shd w:val="clear" w:color="auto" w:fill="auto"/>
        <w:spacing w:before="0" w:after="120"/>
        <w:ind w:left="20" w:right="20" w:firstLine="720"/>
        <w:rPr>
          <w:sz w:val="28"/>
          <w:szCs w:val="28"/>
        </w:rPr>
      </w:pPr>
      <w:r w:rsidRPr="00FE2D64">
        <w:rPr>
          <w:sz w:val="28"/>
          <w:szCs w:val="28"/>
        </w:rPr>
        <w:t>Должностная инструкция утверждается Директором образовательной организации в течение 14 календарных дней с момента введения должности в штатное расписание образовательной организации.</w:t>
      </w:r>
    </w:p>
    <w:p w:rsidR="00532DB8" w:rsidRPr="00FE2D64" w:rsidRDefault="00873E48">
      <w:pPr>
        <w:pStyle w:val="30"/>
        <w:shd w:val="clear" w:color="auto" w:fill="auto"/>
        <w:spacing w:before="0"/>
        <w:ind w:left="20" w:firstLine="720"/>
        <w:jc w:val="both"/>
        <w:rPr>
          <w:sz w:val="28"/>
          <w:szCs w:val="28"/>
        </w:rPr>
      </w:pPr>
      <w:r w:rsidRPr="00FE2D64">
        <w:rPr>
          <w:sz w:val="28"/>
          <w:szCs w:val="28"/>
        </w:rPr>
        <w:t>Порядок подготовки должностных инструкций</w:t>
      </w:r>
    </w:p>
    <w:p w:rsidR="00532DB8" w:rsidRPr="00FE2D64" w:rsidRDefault="00873E48">
      <w:pPr>
        <w:pStyle w:val="1"/>
        <w:shd w:val="clear" w:color="auto" w:fill="auto"/>
        <w:spacing w:before="0"/>
        <w:ind w:left="20" w:right="20" w:firstLine="720"/>
        <w:rPr>
          <w:sz w:val="28"/>
          <w:szCs w:val="28"/>
        </w:rPr>
      </w:pPr>
      <w:r w:rsidRPr="00FE2D64">
        <w:rPr>
          <w:sz w:val="28"/>
          <w:szCs w:val="28"/>
        </w:rPr>
        <w:t>Должностные инструкции инициируются и разрабатываются руководителями структурных подразделений в сотрудничестве с отделом кадров. Ответственные работники отдела кадров оказывают консультационную помощь при разработке Должностных инструкций и участвуют в их согласовании.</w:t>
      </w:r>
    </w:p>
    <w:p w:rsidR="00532DB8" w:rsidRPr="00FE2D64" w:rsidRDefault="00873E48">
      <w:pPr>
        <w:pStyle w:val="1"/>
        <w:shd w:val="clear" w:color="auto" w:fill="auto"/>
        <w:spacing w:before="0"/>
        <w:ind w:left="20" w:right="20" w:firstLine="720"/>
        <w:rPr>
          <w:sz w:val="28"/>
          <w:szCs w:val="28"/>
        </w:rPr>
      </w:pPr>
      <w:r w:rsidRPr="00FE2D64">
        <w:rPr>
          <w:sz w:val="28"/>
          <w:szCs w:val="28"/>
        </w:rPr>
        <w:lastRenderedPageBreak/>
        <w:t>Не допускается составление одной инструкции сразу для нескольких должностей. Для каждой должности в штатном расписании организации составляется отдельная инструкция.</w:t>
      </w:r>
    </w:p>
    <w:p w:rsidR="00532DB8" w:rsidRPr="00FE2D64" w:rsidRDefault="00873E48">
      <w:pPr>
        <w:pStyle w:val="1"/>
        <w:shd w:val="clear" w:color="auto" w:fill="auto"/>
        <w:spacing w:before="0"/>
        <w:ind w:left="20" w:right="20" w:firstLine="720"/>
        <w:rPr>
          <w:sz w:val="28"/>
          <w:szCs w:val="28"/>
        </w:rPr>
      </w:pPr>
      <w:r w:rsidRPr="00FE2D64">
        <w:rPr>
          <w:sz w:val="28"/>
          <w:szCs w:val="28"/>
        </w:rPr>
        <w:t>Должностные инструкции должны быть заменены и заново утверждены в следующих случаях:</w:t>
      </w:r>
    </w:p>
    <w:p w:rsidR="00532DB8" w:rsidRPr="00FE2D64" w:rsidRDefault="00873E48">
      <w:pPr>
        <w:pStyle w:val="1"/>
        <w:shd w:val="clear" w:color="auto" w:fill="auto"/>
        <w:spacing w:before="0"/>
        <w:ind w:left="20" w:firstLine="720"/>
        <w:rPr>
          <w:sz w:val="28"/>
          <w:szCs w:val="28"/>
        </w:rPr>
      </w:pPr>
      <w:r w:rsidRPr="00FE2D64">
        <w:rPr>
          <w:sz w:val="28"/>
          <w:szCs w:val="28"/>
        </w:rPr>
        <w:t>• изменение организационной структуры;</w:t>
      </w:r>
    </w:p>
    <w:p w:rsidR="00532DB8" w:rsidRPr="00FE2D64" w:rsidRDefault="00873E48">
      <w:pPr>
        <w:pStyle w:val="1"/>
        <w:numPr>
          <w:ilvl w:val="0"/>
          <w:numId w:val="5"/>
        </w:numPr>
        <w:shd w:val="clear" w:color="auto" w:fill="auto"/>
        <w:tabs>
          <w:tab w:val="left" w:pos="1399"/>
        </w:tabs>
        <w:spacing w:before="0" w:line="432" w:lineRule="exact"/>
        <w:ind w:left="20" w:firstLine="700"/>
        <w:rPr>
          <w:sz w:val="28"/>
          <w:szCs w:val="28"/>
        </w:rPr>
      </w:pPr>
      <w:r w:rsidRPr="00FE2D64">
        <w:rPr>
          <w:sz w:val="28"/>
          <w:szCs w:val="28"/>
        </w:rPr>
        <w:t>изменение наименования организации или структурного подразделения;</w:t>
      </w:r>
    </w:p>
    <w:p w:rsidR="00532DB8" w:rsidRPr="00FE2D64" w:rsidRDefault="00873E48">
      <w:pPr>
        <w:pStyle w:val="1"/>
        <w:numPr>
          <w:ilvl w:val="0"/>
          <w:numId w:val="5"/>
        </w:numPr>
        <w:shd w:val="clear" w:color="auto" w:fill="auto"/>
        <w:tabs>
          <w:tab w:val="left" w:pos="1399"/>
        </w:tabs>
        <w:spacing w:before="0" w:line="432" w:lineRule="exact"/>
        <w:ind w:left="20" w:firstLine="700"/>
        <w:rPr>
          <w:sz w:val="28"/>
          <w:szCs w:val="28"/>
        </w:rPr>
      </w:pPr>
      <w:r w:rsidRPr="00FE2D64">
        <w:rPr>
          <w:sz w:val="28"/>
          <w:szCs w:val="28"/>
        </w:rPr>
        <w:t>изменение наименования должности;</w:t>
      </w:r>
    </w:p>
    <w:p w:rsidR="00532DB8" w:rsidRPr="00FE2D64" w:rsidRDefault="00873E48">
      <w:pPr>
        <w:pStyle w:val="1"/>
        <w:numPr>
          <w:ilvl w:val="0"/>
          <w:numId w:val="5"/>
        </w:numPr>
        <w:shd w:val="clear" w:color="auto" w:fill="auto"/>
        <w:tabs>
          <w:tab w:val="left" w:pos="1399"/>
        </w:tabs>
        <w:spacing w:before="0" w:line="432" w:lineRule="exact"/>
        <w:ind w:left="20" w:firstLine="700"/>
        <w:rPr>
          <w:sz w:val="28"/>
          <w:szCs w:val="28"/>
        </w:rPr>
      </w:pPr>
      <w:r w:rsidRPr="00FE2D64">
        <w:rPr>
          <w:sz w:val="28"/>
          <w:szCs w:val="28"/>
        </w:rPr>
        <w:t>расширение полномочий должности или изменение обязанностей;</w:t>
      </w:r>
    </w:p>
    <w:p w:rsidR="00532DB8" w:rsidRPr="00FE2D64" w:rsidRDefault="00873E48">
      <w:pPr>
        <w:pStyle w:val="1"/>
        <w:numPr>
          <w:ilvl w:val="0"/>
          <w:numId w:val="5"/>
        </w:numPr>
        <w:shd w:val="clear" w:color="auto" w:fill="auto"/>
        <w:tabs>
          <w:tab w:val="left" w:pos="1399"/>
        </w:tabs>
        <w:spacing w:before="0" w:line="422" w:lineRule="exact"/>
        <w:ind w:left="20" w:right="20" w:firstLine="700"/>
        <w:rPr>
          <w:sz w:val="28"/>
          <w:szCs w:val="28"/>
        </w:rPr>
      </w:pPr>
      <w:r w:rsidRPr="00FE2D64">
        <w:rPr>
          <w:sz w:val="28"/>
          <w:szCs w:val="28"/>
        </w:rPr>
        <w:t>изменение функций подразделения, затрагивающие функциональные обязанности должности.</w:t>
      </w:r>
    </w:p>
    <w:p w:rsidR="00532DB8" w:rsidRPr="00FE2D64" w:rsidRDefault="00873E48">
      <w:pPr>
        <w:pStyle w:val="1"/>
        <w:shd w:val="clear" w:color="auto" w:fill="auto"/>
        <w:spacing w:before="0"/>
        <w:ind w:left="20" w:right="20" w:firstLine="700"/>
        <w:rPr>
          <w:sz w:val="28"/>
          <w:szCs w:val="28"/>
        </w:rPr>
      </w:pPr>
      <w:r w:rsidRPr="00FE2D64">
        <w:rPr>
          <w:rStyle w:val="a8"/>
          <w:sz w:val="28"/>
          <w:szCs w:val="28"/>
        </w:rPr>
        <w:t xml:space="preserve">Срок утверждения должностной инструкции: </w:t>
      </w:r>
      <w:r w:rsidRPr="00FE2D64">
        <w:rPr>
          <w:sz w:val="28"/>
          <w:szCs w:val="28"/>
        </w:rPr>
        <w:t>14 календарных дней с момента произошедших изменений.</w:t>
      </w:r>
    </w:p>
    <w:p w:rsidR="00532DB8" w:rsidRPr="00FE2D64" w:rsidRDefault="00873E48">
      <w:pPr>
        <w:pStyle w:val="1"/>
        <w:shd w:val="clear" w:color="auto" w:fill="auto"/>
        <w:spacing w:before="0" w:line="418" w:lineRule="exact"/>
        <w:ind w:left="20" w:right="20" w:firstLine="700"/>
        <w:rPr>
          <w:sz w:val="28"/>
          <w:szCs w:val="28"/>
        </w:rPr>
      </w:pPr>
      <w:r w:rsidRPr="00FE2D64">
        <w:rPr>
          <w:sz w:val="28"/>
          <w:szCs w:val="28"/>
        </w:rPr>
        <w:t>Должностная инструкция должна отражать актуальные должностные обязанности, соответствовать реальным функциям, выполняемым работником на данном рабочем месте.</w:t>
      </w:r>
    </w:p>
    <w:p w:rsidR="00532DB8" w:rsidRPr="00FE2D64" w:rsidRDefault="00873E48">
      <w:pPr>
        <w:pStyle w:val="1"/>
        <w:shd w:val="clear" w:color="auto" w:fill="auto"/>
        <w:spacing w:before="0" w:after="540"/>
        <w:ind w:left="20" w:right="20" w:firstLine="700"/>
        <w:rPr>
          <w:sz w:val="28"/>
          <w:szCs w:val="28"/>
        </w:rPr>
      </w:pPr>
      <w:r w:rsidRPr="00FE2D64">
        <w:rPr>
          <w:sz w:val="28"/>
          <w:szCs w:val="28"/>
        </w:rPr>
        <w:t>Необходимо избегать дублирования должностных обязанностей различными должностями внутри одного Структурного подразделения.</w:t>
      </w:r>
    </w:p>
    <w:p w:rsidR="00532DB8" w:rsidRPr="00FE2D64" w:rsidRDefault="00873E48">
      <w:pPr>
        <w:pStyle w:val="30"/>
        <w:shd w:val="clear" w:color="auto" w:fill="auto"/>
        <w:spacing w:before="0"/>
        <w:ind w:left="20" w:right="20" w:firstLine="700"/>
        <w:jc w:val="both"/>
        <w:rPr>
          <w:sz w:val="28"/>
          <w:szCs w:val="28"/>
        </w:rPr>
      </w:pPr>
      <w:r w:rsidRPr="00FE2D64">
        <w:rPr>
          <w:sz w:val="28"/>
          <w:szCs w:val="28"/>
        </w:rPr>
        <w:t>Инструкция руководителю по оплате труда педагогических работников в соответствии с профессиональным стандартом педагога (педагогическая деятельность в дошкольном, начальном общем, основном общем, среднем общем образовании) (воспитатель, учитель)</w:t>
      </w:r>
    </w:p>
    <w:p w:rsidR="00532DB8" w:rsidRPr="00FE2D64" w:rsidRDefault="00873E48">
      <w:pPr>
        <w:pStyle w:val="1"/>
        <w:shd w:val="clear" w:color="auto" w:fill="auto"/>
        <w:spacing w:before="0"/>
        <w:ind w:left="20" w:right="20" w:firstLine="700"/>
        <w:rPr>
          <w:sz w:val="28"/>
          <w:szCs w:val="28"/>
        </w:rPr>
      </w:pPr>
      <w:r w:rsidRPr="00FE2D64">
        <w:rPr>
          <w:sz w:val="28"/>
          <w:szCs w:val="28"/>
        </w:rPr>
        <w:t>Основой реализации дифференцированного подхода к выполняемой трудовой функции и является идея эффективного контракта, который призван стимулировать повышение качества работы педагогов.</w:t>
      </w:r>
    </w:p>
    <w:p w:rsidR="00532DB8" w:rsidRPr="00FE2D64" w:rsidRDefault="00873E48">
      <w:pPr>
        <w:pStyle w:val="1"/>
        <w:shd w:val="clear" w:color="auto" w:fill="auto"/>
        <w:spacing w:before="0"/>
        <w:ind w:left="20" w:right="20" w:firstLine="700"/>
        <w:rPr>
          <w:sz w:val="28"/>
          <w:szCs w:val="28"/>
        </w:rPr>
      </w:pPr>
      <w:r w:rsidRPr="00FE2D64">
        <w:rPr>
          <w:sz w:val="28"/>
          <w:szCs w:val="28"/>
        </w:rPr>
        <w:t>Эффективный контракт не является новой правовой формой трудового договора, а включает изменения, касающиеся заработной платы и условий ее выплаты.</w:t>
      </w:r>
    </w:p>
    <w:p w:rsidR="00532DB8" w:rsidRPr="00FE2D64" w:rsidRDefault="00873E48">
      <w:pPr>
        <w:pStyle w:val="1"/>
        <w:shd w:val="clear" w:color="auto" w:fill="auto"/>
        <w:spacing w:before="0"/>
        <w:ind w:left="20" w:right="20" w:firstLine="700"/>
        <w:rPr>
          <w:sz w:val="28"/>
          <w:szCs w:val="28"/>
        </w:rPr>
      </w:pPr>
      <w:r w:rsidRPr="00FE2D64">
        <w:rPr>
          <w:sz w:val="28"/>
          <w:szCs w:val="28"/>
        </w:rPr>
        <w:t xml:space="preserve">Эффективный контракт - это трудовой договор с работником, в котором конкретизированы его должностные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и </w:t>
      </w:r>
      <w:r w:rsidRPr="00FE2D64">
        <w:rPr>
          <w:sz w:val="28"/>
          <w:szCs w:val="28"/>
        </w:rPr>
        <w:lastRenderedPageBreak/>
        <w:t>качества оказываемых государственных (муниципальных) услуг, а также меры социальной поддержки.</w:t>
      </w:r>
    </w:p>
    <w:p w:rsidR="00532DB8" w:rsidRPr="00FE2D64" w:rsidRDefault="00873E48">
      <w:pPr>
        <w:pStyle w:val="1"/>
        <w:shd w:val="clear" w:color="auto" w:fill="auto"/>
        <w:spacing w:before="0"/>
        <w:ind w:left="20" w:right="20" w:firstLine="700"/>
        <w:rPr>
          <w:sz w:val="28"/>
          <w:szCs w:val="28"/>
        </w:rPr>
      </w:pPr>
      <w:r w:rsidRPr="00FE2D64">
        <w:rPr>
          <w:sz w:val="28"/>
          <w:szCs w:val="28"/>
        </w:rPr>
        <w:t>Нормативная база эффективного контракта в сфере образования определена рядом документов:</w:t>
      </w:r>
    </w:p>
    <w:p w:rsidR="00532DB8" w:rsidRPr="00FE2D64" w:rsidRDefault="00873E48" w:rsidP="00FE2D64">
      <w:pPr>
        <w:pStyle w:val="40"/>
        <w:numPr>
          <w:ilvl w:val="0"/>
          <w:numId w:val="6"/>
        </w:numPr>
        <w:shd w:val="clear" w:color="auto" w:fill="auto"/>
        <w:ind w:left="20" w:right="20" w:firstLine="700"/>
        <w:jc w:val="left"/>
        <w:rPr>
          <w:sz w:val="28"/>
          <w:szCs w:val="28"/>
        </w:rPr>
      </w:pPr>
      <w:r w:rsidRPr="00FE2D64">
        <w:rPr>
          <w:sz w:val="28"/>
          <w:szCs w:val="28"/>
        </w:rPr>
        <w:t xml:space="preserve"> Указом Президента РФ от 7 мая 2012 г. № 597 «О мероприятиях по реализации государственной социальной политики»;</w:t>
      </w:r>
    </w:p>
    <w:p w:rsidR="00532DB8" w:rsidRPr="00FE2D64" w:rsidRDefault="00873E48" w:rsidP="00FE2D64">
      <w:pPr>
        <w:pStyle w:val="40"/>
        <w:numPr>
          <w:ilvl w:val="0"/>
          <w:numId w:val="6"/>
        </w:numPr>
        <w:shd w:val="clear" w:color="auto" w:fill="auto"/>
        <w:ind w:left="20" w:right="20" w:firstLine="700"/>
        <w:jc w:val="left"/>
        <w:rPr>
          <w:sz w:val="28"/>
          <w:szCs w:val="28"/>
        </w:rPr>
      </w:pPr>
      <w:r w:rsidRPr="00FE2D64">
        <w:rPr>
          <w:sz w:val="28"/>
          <w:szCs w:val="28"/>
        </w:rPr>
        <w:t xml:space="preserve"> Государственной программой Российской Федерации «Развитие образования» на 2013-2020 годы, утвержденной распоряжением Правительства РФ от 15.05.2013 г. № 792-р;</w:t>
      </w:r>
    </w:p>
    <w:p w:rsidR="00532DB8" w:rsidRPr="00FE2D64" w:rsidRDefault="00873E48" w:rsidP="00FE2D64">
      <w:pPr>
        <w:pStyle w:val="40"/>
        <w:numPr>
          <w:ilvl w:val="0"/>
          <w:numId w:val="6"/>
        </w:numPr>
        <w:shd w:val="clear" w:color="auto" w:fill="auto"/>
        <w:tabs>
          <w:tab w:val="left" w:pos="7024"/>
          <w:tab w:val="left" w:pos="7523"/>
        </w:tabs>
        <w:ind w:left="40" w:firstLine="720"/>
        <w:jc w:val="left"/>
        <w:rPr>
          <w:sz w:val="28"/>
          <w:szCs w:val="28"/>
        </w:rPr>
      </w:pPr>
      <w:r w:rsidRPr="00FE2D64">
        <w:rPr>
          <w:sz w:val="28"/>
          <w:szCs w:val="28"/>
        </w:rPr>
        <w:t>Программой поэтапного совершенствования системы оплаты труда в государственных (муниципальных) учреждениях на 2012</w:t>
      </w:r>
      <w:r w:rsidRPr="00FE2D64">
        <w:rPr>
          <w:rStyle w:val="41"/>
          <w:sz w:val="28"/>
          <w:szCs w:val="28"/>
        </w:rPr>
        <w:tab/>
        <w:t>—</w:t>
      </w:r>
      <w:r w:rsidRPr="00FE2D64">
        <w:rPr>
          <w:rStyle w:val="41"/>
          <w:sz w:val="28"/>
          <w:szCs w:val="28"/>
        </w:rPr>
        <w:tab/>
      </w:r>
      <w:r w:rsidRPr="00FE2D64">
        <w:rPr>
          <w:sz w:val="28"/>
          <w:szCs w:val="28"/>
        </w:rPr>
        <w:t>2018 годы, утв.</w:t>
      </w:r>
    </w:p>
    <w:p w:rsidR="00532DB8" w:rsidRPr="00FE2D64" w:rsidRDefault="00873E48" w:rsidP="00FE2D64">
      <w:pPr>
        <w:pStyle w:val="40"/>
        <w:shd w:val="clear" w:color="auto" w:fill="auto"/>
        <w:ind w:left="40"/>
        <w:jc w:val="left"/>
        <w:rPr>
          <w:sz w:val="28"/>
          <w:szCs w:val="28"/>
        </w:rPr>
      </w:pPr>
      <w:r w:rsidRPr="00FE2D64">
        <w:rPr>
          <w:sz w:val="28"/>
          <w:szCs w:val="28"/>
        </w:rPr>
        <w:t>распоряжением Правительства РФ от 26.11. 2012 г. № 2190-р;</w:t>
      </w:r>
    </w:p>
    <w:p w:rsidR="00532DB8" w:rsidRPr="00FE2D64" w:rsidRDefault="00873E48" w:rsidP="00FE2D64">
      <w:pPr>
        <w:pStyle w:val="40"/>
        <w:numPr>
          <w:ilvl w:val="0"/>
          <w:numId w:val="6"/>
        </w:numPr>
        <w:shd w:val="clear" w:color="auto" w:fill="auto"/>
        <w:ind w:left="40" w:firstLine="720"/>
        <w:jc w:val="left"/>
        <w:rPr>
          <w:sz w:val="28"/>
          <w:szCs w:val="28"/>
        </w:rPr>
      </w:pPr>
      <w:r w:rsidRPr="00FE2D64">
        <w:rPr>
          <w:sz w:val="28"/>
          <w:szCs w:val="28"/>
        </w:rPr>
        <w:t xml:space="preserve"> Приказом Минтруда России №167н от 26 апреля 2013 г. «Об утверждении рекомендаций по оформлению трудовых отношений с работником государственного (муниципального) учреждения при введении эффективного контракта»;</w:t>
      </w:r>
    </w:p>
    <w:p w:rsidR="00532DB8" w:rsidRPr="00FE2D64" w:rsidRDefault="00873E48" w:rsidP="00FE2D64">
      <w:pPr>
        <w:pStyle w:val="40"/>
        <w:numPr>
          <w:ilvl w:val="0"/>
          <w:numId w:val="6"/>
        </w:numPr>
        <w:shd w:val="clear" w:color="auto" w:fill="auto"/>
        <w:ind w:left="40" w:firstLine="720"/>
        <w:jc w:val="left"/>
        <w:rPr>
          <w:sz w:val="28"/>
          <w:szCs w:val="28"/>
        </w:rPr>
      </w:pPr>
      <w:r w:rsidRPr="00FE2D64">
        <w:rPr>
          <w:sz w:val="28"/>
          <w:szCs w:val="28"/>
        </w:rPr>
        <w:t xml:space="preserve"> Письмом </w:t>
      </w:r>
      <w:proofErr w:type="spellStart"/>
      <w:r w:rsidRPr="00FE2D64">
        <w:rPr>
          <w:sz w:val="28"/>
          <w:szCs w:val="28"/>
        </w:rPr>
        <w:t>Минобрнауки</w:t>
      </w:r>
      <w:proofErr w:type="spellEnd"/>
      <w:r w:rsidRPr="00FE2D64">
        <w:rPr>
          <w:sz w:val="28"/>
          <w:szCs w:val="28"/>
        </w:rPr>
        <w:t xml:space="preserve"> России от 12 сентября 2013 года № НТ-883/17 «О реализации части 11 статьи 108 Федерального закона от 29 декабря 2012 г. № 273-ФЗ «Об образовании в Российской Федерации»».</w:t>
      </w:r>
    </w:p>
    <w:p w:rsidR="00532DB8" w:rsidRPr="00FE2D64" w:rsidRDefault="00873E48" w:rsidP="00FE2D64">
      <w:pPr>
        <w:pStyle w:val="40"/>
        <w:numPr>
          <w:ilvl w:val="0"/>
          <w:numId w:val="6"/>
        </w:numPr>
        <w:shd w:val="clear" w:color="auto" w:fill="auto"/>
        <w:ind w:left="40" w:right="20" w:firstLine="720"/>
        <w:jc w:val="left"/>
        <w:rPr>
          <w:sz w:val="28"/>
          <w:szCs w:val="28"/>
        </w:rPr>
      </w:pPr>
      <w:r w:rsidRPr="00FE2D64">
        <w:rPr>
          <w:sz w:val="28"/>
          <w:szCs w:val="28"/>
        </w:rPr>
        <w:t xml:space="preserve"> Показателями эффективности деятельности подведомственных государственных, муниципальных учреждений образования, утвержденными органами местного самоуправления.</w:t>
      </w:r>
    </w:p>
    <w:p w:rsidR="00532DB8" w:rsidRPr="00FE2D64" w:rsidRDefault="00873E48">
      <w:pPr>
        <w:pStyle w:val="1"/>
        <w:shd w:val="clear" w:color="auto" w:fill="auto"/>
        <w:spacing w:before="0"/>
        <w:ind w:left="760"/>
        <w:jc w:val="left"/>
        <w:rPr>
          <w:sz w:val="28"/>
          <w:szCs w:val="28"/>
        </w:rPr>
      </w:pPr>
      <w:r w:rsidRPr="00FE2D64">
        <w:rPr>
          <w:sz w:val="28"/>
          <w:szCs w:val="28"/>
        </w:rPr>
        <w:t>В эффективном контракте должны быть уточнены и конкретизированы:</w:t>
      </w:r>
    </w:p>
    <w:p w:rsidR="00532DB8" w:rsidRPr="00FE2D64" w:rsidRDefault="00873E48">
      <w:pPr>
        <w:pStyle w:val="1"/>
        <w:numPr>
          <w:ilvl w:val="0"/>
          <w:numId w:val="7"/>
        </w:numPr>
        <w:shd w:val="clear" w:color="auto" w:fill="auto"/>
        <w:spacing w:before="0"/>
        <w:ind w:left="760"/>
        <w:jc w:val="left"/>
        <w:rPr>
          <w:sz w:val="28"/>
          <w:szCs w:val="28"/>
        </w:rPr>
      </w:pPr>
      <w:r w:rsidRPr="00FE2D64">
        <w:rPr>
          <w:sz w:val="28"/>
          <w:szCs w:val="28"/>
        </w:rPr>
        <w:t xml:space="preserve"> трудовая функция,</w:t>
      </w:r>
    </w:p>
    <w:p w:rsidR="00532DB8" w:rsidRPr="00FE2D64" w:rsidRDefault="00873E48">
      <w:pPr>
        <w:pStyle w:val="1"/>
        <w:numPr>
          <w:ilvl w:val="0"/>
          <w:numId w:val="7"/>
        </w:numPr>
        <w:shd w:val="clear" w:color="auto" w:fill="auto"/>
        <w:spacing w:before="0"/>
        <w:ind w:left="760"/>
        <w:jc w:val="left"/>
        <w:rPr>
          <w:sz w:val="28"/>
          <w:szCs w:val="28"/>
        </w:rPr>
      </w:pPr>
      <w:r w:rsidRPr="00FE2D64">
        <w:rPr>
          <w:sz w:val="28"/>
          <w:szCs w:val="28"/>
        </w:rPr>
        <w:t xml:space="preserve"> показатели и критерии оценки эффективности деятельности,</w:t>
      </w:r>
    </w:p>
    <w:p w:rsidR="00532DB8" w:rsidRPr="00FE2D64" w:rsidRDefault="00873E48">
      <w:pPr>
        <w:pStyle w:val="1"/>
        <w:numPr>
          <w:ilvl w:val="0"/>
          <w:numId w:val="7"/>
        </w:numPr>
        <w:shd w:val="clear" w:color="auto" w:fill="auto"/>
        <w:spacing w:before="0"/>
        <w:ind w:left="40" w:firstLine="720"/>
        <w:jc w:val="left"/>
        <w:rPr>
          <w:sz w:val="28"/>
          <w:szCs w:val="28"/>
        </w:rPr>
      </w:pPr>
      <w:r w:rsidRPr="00FE2D64">
        <w:rPr>
          <w:sz w:val="28"/>
          <w:szCs w:val="28"/>
        </w:rPr>
        <w:t xml:space="preserve"> размер и условия выплат стимулирующего и компенсационного характера, определенные с учетом рекомендуемых показателей.</w:t>
      </w:r>
    </w:p>
    <w:p w:rsidR="00532DB8" w:rsidRPr="00FE2D64" w:rsidRDefault="00873E48">
      <w:pPr>
        <w:pStyle w:val="30"/>
        <w:shd w:val="clear" w:color="auto" w:fill="auto"/>
        <w:spacing w:before="0"/>
        <w:ind w:left="760"/>
        <w:jc w:val="left"/>
        <w:rPr>
          <w:sz w:val="28"/>
          <w:szCs w:val="28"/>
        </w:rPr>
      </w:pPr>
      <w:r w:rsidRPr="00FE2D64">
        <w:rPr>
          <w:sz w:val="28"/>
          <w:szCs w:val="28"/>
        </w:rPr>
        <w:t>Виды выплат стимулирующего и компенсационного характера:</w:t>
      </w:r>
    </w:p>
    <w:p w:rsidR="00532DB8" w:rsidRPr="00FE2D64" w:rsidRDefault="00873E48">
      <w:pPr>
        <w:pStyle w:val="1"/>
        <w:shd w:val="clear" w:color="auto" w:fill="auto"/>
        <w:spacing w:before="0"/>
        <w:ind w:left="40" w:firstLine="720"/>
        <w:jc w:val="left"/>
        <w:rPr>
          <w:sz w:val="28"/>
          <w:szCs w:val="28"/>
        </w:rPr>
      </w:pPr>
      <w:r w:rsidRPr="00FE2D64">
        <w:rPr>
          <w:sz w:val="28"/>
          <w:szCs w:val="28"/>
        </w:rPr>
        <w:t>Конкретизация выплат стимулирующего и компенсационного характера осуществлена в приказе Минтруда России №167н от 26.04.2013 г. «Об утверждении рекомендаций по оформлению трудовых отношений с работником государственного (муниципального) учреждения при введении эффективного контракта»</w:t>
      </w:r>
    </w:p>
    <w:p w:rsidR="00532DB8" w:rsidRPr="00FE2D64" w:rsidRDefault="00873E48">
      <w:pPr>
        <w:pStyle w:val="11"/>
        <w:keepNext/>
        <w:keepLines/>
        <w:shd w:val="clear" w:color="auto" w:fill="auto"/>
        <w:ind w:left="760"/>
        <w:rPr>
          <w:sz w:val="28"/>
          <w:szCs w:val="28"/>
        </w:rPr>
      </w:pPr>
      <w:bookmarkStart w:id="0" w:name="bookmark0"/>
      <w:r w:rsidRPr="00FE2D64">
        <w:rPr>
          <w:rStyle w:val="12"/>
          <w:sz w:val="28"/>
          <w:szCs w:val="28"/>
        </w:rPr>
        <w:lastRenderedPageBreak/>
        <w:t xml:space="preserve">а) </w:t>
      </w:r>
      <w:r w:rsidRPr="00FE2D64">
        <w:rPr>
          <w:sz w:val="28"/>
          <w:szCs w:val="28"/>
        </w:rPr>
        <w:t>выплаты за интенсивность и высокие результаты работы</w:t>
      </w:r>
      <w:r w:rsidRPr="00FE2D64">
        <w:rPr>
          <w:rStyle w:val="12"/>
          <w:sz w:val="28"/>
          <w:szCs w:val="28"/>
        </w:rPr>
        <w:t>: надбавка за интенсивность труда;</w:t>
      </w:r>
      <w:bookmarkEnd w:id="0"/>
    </w:p>
    <w:p w:rsidR="00532DB8" w:rsidRPr="00FE2D64" w:rsidRDefault="00873E48">
      <w:pPr>
        <w:pStyle w:val="1"/>
        <w:shd w:val="clear" w:color="auto" w:fill="auto"/>
        <w:spacing w:before="0"/>
        <w:ind w:left="760"/>
        <w:jc w:val="left"/>
        <w:rPr>
          <w:sz w:val="28"/>
          <w:szCs w:val="28"/>
        </w:rPr>
      </w:pPr>
      <w:r w:rsidRPr="00FE2D64">
        <w:rPr>
          <w:sz w:val="28"/>
          <w:szCs w:val="28"/>
        </w:rPr>
        <w:t>премия за высокие результаты работы;</w:t>
      </w:r>
    </w:p>
    <w:p w:rsidR="00532DB8" w:rsidRPr="00FE2D64" w:rsidRDefault="00873E48">
      <w:pPr>
        <w:pStyle w:val="1"/>
        <w:shd w:val="clear" w:color="auto" w:fill="auto"/>
        <w:spacing w:before="0"/>
        <w:ind w:left="760"/>
        <w:jc w:val="left"/>
        <w:rPr>
          <w:sz w:val="28"/>
          <w:szCs w:val="28"/>
        </w:rPr>
      </w:pPr>
      <w:r w:rsidRPr="00FE2D64">
        <w:rPr>
          <w:sz w:val="28"/>
          <w:szCs w:val="28"/>
        </w:rPr>
        <w:t>премия за выполнение особо важных и ответственных работ;</w:t>
      </w:r>
    </w:p>
    <w:p w:rsidR="00532DB8" w:rsidRPr="00FE2D64" w:rsidRDefault="00873E48">
      <w:pPr>
        <w:pStyle w:val="11"/>
        <w:keepNext/>
        <w:keepLines/>
        <w:shd w:val="clear" w:color="auto" w:fill="auto"/>
        <w:ind w:left="760"/>
        <w:rPr>
          <w:sz w:val="28"/>
          <w:szCs w:val="28"/>
        </w:rPr>
      </w:pPr>
      <w:bookmarkStart w:id="1" w:name="bookmark1"/>
      <w:r w:rsidRPr="00FE2D64">
        <w:rPr>
          <w:rStyle w:val="12"/>
          <w:sz w:val="28"/>
          <w:szCs w:val="28"/>
        </w:rPr>
        <w:t xml:space="preserve">б) </w:t>
      </w:r>
      <w:r w:rsidRPr="00FE2D64">
        <w:rPr>
          <w:sz w:val="28"/>
          <w:szCs w:val="28"/>
        </w:rPr>
        <w:t>выплаты за качество выполняемых работ</w:t>
      </w:r>
      <w:r w:rsidRPr="00FE2D64">
        <w:rPr>
          <w:rStyle w:val="12"/>
          <w:sz w:val="28"/>
          <w:szCs w:val="28"/>
        </w:rPr>
        <w:t>:</w:t>
      </w:r>
      <w:bookmarkEnd w:id="1"/>
    </w:p>
    <w:p w:rsidR="00532DB8" w:rsidRPr="00FE2D64" w:rsidRDefault="00873E48">
      <w:pPr>
        <w:pStyle w:val="1"/>
        <w:shd w:val="clear" w:color="auto" w:fill="auto"/>
        <w:spacing w:before="0"/>
        <w:ind w:left="760"/>
        <w:jc w:val="left"/>
        <w:rPr>
          <w:sz w:val="28"/>
          <w:szCs w:val="28"/>
        </w:rPr>
      </w:pPr>
      <w:r w:rsidRPr="00FE2D64">
        <w:rPr>
          <w:sz w:val="28"/>
          <w:szCs w:val="28"/>
        </w:rPr>
        <w:t>надбавка за наличие квалификационной категории;</w:t>
      </w:r>
    </w:p>
    <w:p w:rsidR="00532DB8" w:rsidRPr="00FE2D64" w:rsidRDefault="00873E48">
      <w:pPr>
        <w:pStyle w:val="1"/>
        <w:shd w:val="clear" w:color="auto" w:fill="auto"/>
        <w:spacing w:before="0"/>
        <w:ind w:left="760"/>
        <w:jc w:val="left"/>
        <w:rPr>
          <w:sz w:val="28"/>
          <w:szCs w:val="28"/>
        </w:rPr>
      </w:pPr>
      <w:r w:rsidRPr="00FE2D64">
        <w:rPr>
          <w:sz w:val="28"/>
          <w:szCs w:val="28"/>
        </w:rPr>
        <w:t>премия за образцовое выполнение государственного (муниципального) задания;</w:t>
      </w:r>
    </w:p>
    <w:p w:rsidR="00532DB8" w:rsidRPr="00FE2D64" w:rsidRDefault="00873E48">
      <w:pPr>
        <w:pStyle w:val="11"/>
        <w:keepNext/>
        <w:keepLines/>
        <w:shd w:val="clear" w:color="auto" w:fill="auto"/>
        <w:ind w:left="760"/>
        <w:rPr>
          <w:sz w:val="28"/>
          <w:szCs w:val="28"/>
        </w:rPr>
      </w:pPr>
      <w:bookmarkStart w:id="2" w:name="bookmark2"/>
      <w:r w:rsidRPr="00FE2D64">
        <w:rPr>
          <w:rStyle w:val="12"/>
          <w:sz w:val="28"/>
          <w:szCs w:val="28"/>
        </w:rPr>
        <w:t xml:space="preserve">в) </w:t>
      </w:r>
      <w:r w:rsidRPr="00FE2D64">
        <w:rPr>
          <w:sz w:val="28"/>
          <w:szCs w:val="28"/>
        </w:rPr>
        <w:t>выплаты за стаж непрерывной работы, выслугу лет</w:t>
      </w:r>
      <w:r w:rsidRPr="00FE2D64">
        <w:rPr>
          <w:rStyle w:val="12"/>
          <w:sz w:val="28"/>
          <w:szCs w:val="28"/>
        </w:rPr>
        <w:t>: надбавка за выслугу лет;</w:t>
      </w:r>
      <w:bookmarkEnd w:id="2"/>
    </w:p>
    <w:p w:rsidR="00532DB8" w:rsidRPr="00FE2D64" w:rsidRDefault="00873E48">
      <w:pPr>
        <w:pStyle w:val="1"/>
        <w:shd w:val="clear" w:color="auto" w:fill="auto"/>
        <w:spacing w:before="0"/>
        <w:ind w:left="760"/>
        <w:jc w:val="left"/>
        <w:rPr>
          <w:sz w:val="28"/>
          <w:szCs w:val="28"/>
        </w:rPr>
      </w:pPr>
      <w:r w:rsidRPr="00FE2D64">
        <w:rPr>
          <w:sz w:val="28"/>
          <w:szCs w:val="28"/>
        </w:rPr>
        <w:t>надбавка за стаж непрерывной работы;</w:t>
      </w:r>
    </w:p>
    <w:p w:rsidR="00532DB8" w:rsidRPr="00FE2D64" w:rsidRDefault="00873E48">
      <w:pPr>
        <w:pStyle w:val="121"/>
        <w:keepNext/>
        <w:keepLines/>
        <w:shd w:val="clear" w:color="auto" w:fill="auto"/>
        <w:ind w:left="760"/>
        <w:rPr>
          <w:sz w:val="28"/>
          <w:szCs w:val="28"/>
        </w:rPr>
      </w:pPr>
      <w:bookmarkStart w:id="3" w:name="bookmark3"/>
      <w:r w:rsidRPr="00FE2D64">
        <w:rPr>
          <w:sz w:val="28"/>
          <w:szCs w:val="28"/>
        </w:rPr>
        <w:t xml:space="preserve">г) </w:t>
      </w:r>
      <w:r w:rsidRPr="00FE2D64">
        <w:rPr>
          <w:rStyle w:val="122"/>
          <w:sz w:val="28"/>
          <w:szCs w:val="28"/>
        </w:rPr>
        <w:t>премиальные выплаты по итогам работы</w:t>
      </w:r>
      <w:r w:rsidRPr="00FE2D64">
        <w:rPr>
          <w:sz w:val="28"/>
          <w:szCs w:val="28"/>
        </w:rPr>
        <w:t>: премия по итогам работы за месяц;</w:t>
      </w:r>
      <w:bookmarkEnd w:id="3"/>
    </w:p>
    <w:p w:rsidR="00532DB8" w:rsidRPr="00FE2D64" w:rsidRDefault="00873E48">
      <w:pPr>
        <w:pStyle w:val="1"/>
        <w:shd w:val="clear" w:color="auto" w:fill="auto"/>
        <w:spacing w:before="0"/>
        <w:ind w:left="760"/>
        <w:jc w:val="left"/>
        <w:rPr>
          <w:sz w:val="28"/>
          <w:szCs w:val="28"/>
        </w:rPr>
      </w:pPr>
      <w:r w:rsidRPr="00FE2D64">
        <w:rPr>
          <w:sz w:val="28"/>
          <w:szCs w:val="28"/>
        </w:rPr>
        <w:t>премия по итогам работы за квартал;</w:t>
      </w:r>
    </w:p>
    <w:p w:rsidR="00532DB8" w:rsidRPr="00FE2D64" w:rsidRDefault="00873E48">
      <w:pPr>
        <w:pStyle w:val="1"/>
        <w:shd w:val="clear" w:color="auto" w:fill="auto"/>
        <w:spacing w:before="0"/>
        <w:ind w:left="20" w:firstLine="700"/>
        <w:rPr>
          <w:sz w:val="28"/>
          <w:szCs w:val="28"/>
        </w:rPr>
      </w:pPr>
      <w:r w:rsidRPr="00FE2D64">
        <w:rPr>
          <w:sz w:val="28"/>
          <w:szCs w:val="28"/>
        </w:rPr>
        <w:t>премия по итогам работы за год;</w:t>
      </w:r>
    </w:p>
    <w:p w:rsidR="00532DB8" w:rsidRPr="00FE2D64" w:rsidRDefault="00873E48">
      <w:pPr>
        <w:pStyle w:val="11"/>
        <w:keepNext/>
        <w:keepLines/>
        <w:shd w:val="clear" w:color="auto" w:fill="auto"/>
        <w:ind w:left="20" w:right="20" w:firstLine="700"/>
        <w:jc w:val="both"/>
        <w:rPr>
          <w:sz w:val="28"/>
          <w:szCs w:val="28"/>
        </w:rPr>
      </w:pPr>
      <w:bookmarkStart w:id="4" w:name="bookmark4"/>
      <w:proofErr w:type="spellStart"/>
      <w:r w:rsidRPr="00FE2D64">
        <w:rPr>
          <w:rStyle w:val="12"/>
          <w:sz w:val="28"/>
          <w:szCs w:val="28"/>
        </w:rPr>
        <w:t>д</w:t>
      </w:r>
      <w:proofErr w:type="spellEnd"/>
      <w:r w:rsidRPr="00FE2D64">
        <w:rPr>
          <w:rStyle w:val="12"/>
          <w:sz w:val="28"/>
          <w:szCs w:val="28"/>
        </w:rPr>
        <w:t xml:space="preserve">) </w:t>
      </w:r>
      <w:r w:rsidRPr="00FE2D64">
        <w:rPr>
          <w:sz w:val="28"/>
          <w:szCs w:val="28"/>
        </w:rPr>
        <w:t>выплаты работникам, занятым на тяжелых работах, работах с вредными и (или) опасными и иными особыми условиями труда</w:t>
      </w:r>
      <w:r w:rsidRPr="00FE2D64">
        <w:rPr>
          <w:rStyle w:val="12"/>
          <w:sz w:val="28"/>
          <w:szCs w:val="28"/>
        </w:rPr>
        <w:t>;</w:t>
      </w:r>
      <w:bookmarkEnd w:id="4"/>
    </w:p>
    <w:p w:rsidR="00532DB8" w:rsidRPr="00FE2D64" w:rsidRDefault="00873E48">
      <w:pPr>
        <w:pStyle w:val="1"/>
        <w:shd w:val="clear" w:color="auto" w:fill="auto"/>
        <w:spacing w:before="0"/>
        <w:ind w:left="20" w:right="20" w:firstLine="700"/>
        <w:rPr>
          <w:sz w:val="28"/>
          <w:szCs w:val="28"/>
        </w:rPr>
      </w:pPr>
      <w:r w:rsidRPr="00FE2D64">
        <w:rPr>
          <w:sz w:val="28"/>
          <w:szCs w:val="28"/>
        </w:rPr>
        <w:t xml:space="preserve">е) </w:t>
      </w:r>
      <w:r w:rsidRPr="00FE2D64">
        <w:rPr>
          <w:rStyle w:val="a8"/>
          <w:sz w:val="28"/>
          <w:szCs w:val="28"/>
        </w:rPr>
        <w:t xml:space="preserve">выплаты за работу в условиях, отклоняющихся от нормальных </w:t>
      </w:r>
      <w:r w:rsidRPr="00FE2D64">
        <w:rPr>
          <w:sz w:val="28"/>
          <w:szCs w:val="28"/>
        </w:rPr>
        <w:t>(при выполнении работ различной квалификации, совмещении профессий (должностей), расширении зон обслуживания, увеличении объема выполняемых работ, сверхурочной работе, работе в ночное время и при выполнении работ в других условиях, отклоняющихся от нормальных):</w:t>
      </w:r>
    </w:p>
    <w:p w:rsidR="00532DB8" w:rsidRPr="00FE2D64" w:rsidRDefault="00873E48">
      <w:pPr>
        <w:pStyle w:val="1"/>
        <w:shd w:val="clear" w:color="auto" w:fill="auto"/>
        <w:spacing w:before="0"/>
        <w:ind w:left="20" w:firstLine="700"/>
        <w:rPr>
          <w:sz w:val="28"/>
          <w:szCs w:val="28"/>
        </w:rPr>
      </w:pPr>
      <w:r w:rsidRPr="00FE2D64">
        <w:rPr>
          <w:sz w:val="28"/>
          <w:szCs w:val="28"/>
        </w:rPr>
        <w:t>доплата за совмещение профессий (должностей);</w:t>
      </w:r>
    </w:p>
    <w:p w:rsidR="00532DB8" w:rsidRPr="00FE2D64" w:rsidRDefault="00873E48">
      <w:pPr>
        <w:pStyle w:val="1"/>
        <w:shd w:val="clear" w:color="auto" w:fill="auto"/>
        <w:spacing w:before="0"/>
        <w:ind w:left="20" w:firstLine="700"/>
        <w:rPr>
          <w:sz w:val="28"/>
          <w:szCs w:val="28"/>
        </w:rPr>
      </w:pPr>
      <w:r w:rsidRPr="00FE2D64">
        <w:rPr>
          <w:sz w:val="28"/>
          <w:szCs w:val="28"/>
        </w:rPr>
        <w:t>доплата за расширение зон обслуживания;</w:t>
      </w:r>
    </w:p>
    <w:p w:rsidR="00532DB8" w:rsidRPr="00FE2D64" w:rsidRDefault="00873E48">
      <w:pPr>
        <w:pStyle w:val="1"/>
        <w:shd w:val="clear" w:color="auto" w:fill="auto"/>
        <w:spacing w:before="0"/>
        <w:ind w:left="20" w:firstLine="700"/>
        <w:rPr>
          <w:sz w:val="28"/>
          <w:szCs w:val="28"/>
        </w:rPr>
      </w:pPr>
      <w:r w:rsidRPr="00FE2D64">
        <w:rPr>
          <w:sz w:val="28"/>
          <w:szCs w:val="28"/>
        </w:rPr>
        <w:t>доплата за увеличение объема работы;</w:t>
      </w:r>
    </w:p>
    <w:p w:rsidR="00532DB8" w:rsidRPr="00FE2D64" w:rsidRDefault="00873E48">
      <w:pPr>
        <w:pStyle w:val="1"/>
        <w:shd w:val="clear" w:color="auto" w:fill="auto"/>
        <w:spacing w:before="0"/>
        <w:ind w:left="20" w:right="20" w:firstLine="700"/>
        <w:rPr>
          <w:sz w:val="28"/>
          <w:szCs w:val="28"/>
        </w:rPr>
      </w:pPr>
      <w:r w:rsidRPr="00FE2D64">
        <w:rPr>
          <w:sz w:val="28"/>
          <w:szCs w:val="28"/>
        </w:rPr>
        <w:t>доплата за исполнение обязанностей временно отсутствующего работника без освобождения от работы, определенной трудовым договором;</w:t>
      </w:r>
    </w:p>
    <w:p w:rsidR="00532DB8" w:rsidRPr="00FE2D64" w:rsidRDefault="00873E48">
      <w:pPr>
        <w:pStyle w:val="1"/>
        <w:shd w:val="clear" w:color="auto" w:fill="auto"/>
        <w:spacing w:before="0"/>
        <w:ind w:left="20" w:firstLine="700"/>
        <w:rPr>
          <w:sz w:val="28"/>
          <w:szCs w:val="28"/>
        </w:rPr>
      </w:pPr>
      <w:r w:rsidRPr="00FE2D64">
        <w:rPr>
          <w:sz w:val="28"/>
          <w:szCs w:val="28"/>
        </w:rPr>
        <w:t>доплата за выполнение работ различной квалификации;</w:t>
      </w:r>
    </w:p>
    <w:p w:rsidR="00532DB8" w:rsidRPr="00FE2D64" w:rsidRDefault="00873E48">
      <w:pPr>
        <w:pStyle w:val="1"/>
        <w:shd w:val="clear" w:color="auto" w:fill="auto"/>
        <w:spacing w:before="0"/>
        <w:ind w:left="20" w:firstLine="700"/>
        <w:rPr>
          <w:sz w:val="28"/>
          <w:szCs w:val="28"/>
        </w:rPr>
      </w:pPr>
      <w:r w:rsidRPr="00FE2D64">
        <w:rPr>
          <w:sz w:val="28"/>
          <w:szCs w:val="28"/>
        </w:rPr>
        <w:t>доплата за работу в ночное время;</w:t>
      </w:r>
    </w:p>
    <w:p w:rsidR="00532DB8" w:rsidRPr="00FE2D64" w:rsidRDefault="00873E48">
      <w:pPr>
        <w:pStyle w:val="11"/>
        <w:keepNext/>
        <w:keepLines/>
        <w:shd w:val="clear" w:color="auto" w:fill="auto"/>
        <w:ind w:left="20" w:firstLine="700"/>
        <w:jc w:val="both"/>
        <w:rPr>
          <w:sz w:val="28"/>
          <w:szCs w:val="28"/>
        </w:rPr>
      </w:pPr>
      <w:bookmarkStart w:id="5" w:name="bookmark5"/>
      <w:r w:rsidRPr="00FE2D64">
        <w:rPr>
          <w:rStyle w:val="12"/>
          <w:sz w:val="28"/>
          <w:szCs w:val="28"/>
        </w:rPr>
        <w:t xml:space="preserve">ж) </w:t>
      </w:r>
      <w:r w:rsidRPr="00FE2D64">
        <w:rPr>
          <w:sz w:val="28"/>
          <w:szCs w:val="28"/>
        </w:rPr>
        <w:t>надбавка за работу со сведениями, составляющими государственную тайну</w:t>
      </w:r>
      <w:r w:rsidRPr="00FE2D64">
        <w:rPr>
          <w:rStyle w:val="12"/>
          <w:sz w:val="28"/>
          <w:szCs w:val="28"/>
        </w:rPr>
        <w:t>,</w:t>
      </w:r>
      <w:bookmarkEnd w:id="5"/>
    </w:p>
    <w:p w:rsidR="00532DB8" w:rsidRPr="00FE2D64" w:rsidRDefault="00873E48">
      <w:pPr>
        <w:pStyle w:val="1"/>
        <w:shd w:val="clear" w:color="auto" w:fill="auto"/>
        <w:spacing w:before="0"/>
        <w:ind w:left="20"/>
        <w:jc w:val="left"/>
        <w:rPr>
          <w:sz w:val="28"/>
          <w:szCs w:val="28"/>
        </w:rPr>
      </w:pPr>
      <w:r w:rsidRPr="00FE2D64">
        <w:rPr>
          <w:sz w:val="28"/>
          <w:szCs w:val="28"/>
        </w:rPr>
        <w:t>их засекречиванием и рассекречиванием, а также за работу с шифрами.</w:t>
      </w:r>
    </w:p>
    <w:p w:rsidR="00532DB8" w:rsidRPr="004529A7" w:rsidRDefault="00873E48">
      <w:pPr>
        <w:pStyle w:val="1"/>
        <w:shd w:val="clear" w:color="auto" w:fill="auto"/>
        <w:spacing w:before="0"/>
        <w:ind w:left="20" w:right="20" w:firstLine="700"/>
        <w:rPr>
          <w:sz w:val="32"/>
        </w:rPr>
      </w:pPr>
      <w:r w:rsidRPr="00FE2D64">
        <w:rPr>
          <w:sz w:val="28"/>
          <w:szCs w:val="28"/>
        </w:rPr>
        <w:t xml:space="preserve">Могут быть предусмотрены другие выплаты компенсационного и стимулирующего характера в соответствии с трудовым законодательством, иными нормативными правовыми актами, содержащими нормы трудового </w:t>
      </w:r>
      <w:r w:rsidRPr="00FE2D64">
        <w:rPr>
          <w:sz w:val="28"/>
          <w:szCs w:val="28"/>
        </w:rPr>
        <w:lastRenderedPageBreak/>
        <w:t>права, а также коллективными договорами и соглашениями</w:t>
      </w:r>
    </w:p>
    <w:sectPr w:rsidR="00532DB8" w:rsidRPr="004529A7" w:rsidSect="00532DB8">
      <w:type w:val="continuous"/>
      <w:pgSz w:w="11909" w:h="16838"/>
      <w:pgMar w:top="1156" w:right="1241" w:bottom="1156" w:left="126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A6B" w:rsidRDefault="00C55A6B" w:rsidP="00532DB8">
      <w:r>
        <w:separator/>
      </w:r>
    </w:p>
  </w:endnote>
  <w:endnote w:type="continuationSeparator" w:id="0">
    <w:p w:rsidR="00C55A6B" w:rsidRDefault="00C55A6B" w:rsidP="00532D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A6B" w:rsidRDefault="00C55A6B">
      <w:r>
        <w:separator/>
      </w:r>
    </w:p>
  </w:footnote>
  <w:footnote w:type="continuationSeparator" w:id="0">
    <w:p w:rsidR="00C55A6B" w:rsidRDefault="00C55A6B">
      <w:r>
        <w:continuationSeparator/>
      </w:r>
    </w:p>
  </w:footnote>
  <w:footnote w:id="1">
    <w:p w:rsidR="00532DB8" w:rsidRDefault="00873E48">
      <w:pPr>
        <w:pStyle w:val="a5"/>
        <w:shd w:val="clear" w:color="auto" w:fill="auto"/>
        <w:ind w:right="600"/>
      </w:pPr>
      <w:r>
        <w:rPr>
          <w:vertAlign w:val="superscript"/>
        </w:rPr>
        <w:footnoteRef/>
      </w:r>
      <w:r>
        <w:t xml:space="preserve"> Ю.М. </w:t>
      </w:r>
      <w:proofErr w:type="spellStart"/>
      <w:r>
        <w:t>Забродин</w:t>
      </w:r>
      <w:proofErr w:type="spellEnd"/>
      <w:r>
        <w:t xml:space="preserve">. Очерки теории психической регуляции деятельности. Магистр, М., 1997; Психология личности и управление человеческими ресурсами. </w:t>
      </w:r>
      <w:proofErr w:type="spellStart"/>
      <w:r>
        <w:t>Финстатинформ</w:t>
      </w:r>
      <w:proofErr w:type="spellEnd"/>
      <w:r>
        <w:t>, М., 2000.</w:t>
      </w:r>
    </w:p>
  </w:footnote>
  <w:footnote w:id="2">
    <w:p w:rsidR="00532DB8" w:rsidRDefault="00873E48">
      <w:pPr>
        <w:pStyle w:val="a5"/>
        <w:shd w:val="clear" w:color="auto" w:fill="auto"/>
        <w:ind w:left="20" w:right="160"/>
      </w:pPr>
      <w:r>
        <w:rPr>
          <w:vertAlign w:val="superscript"/>
        </w:rPr>
        <w:footnoteRef/>
      </w:r>
      <w:r>
        <w:t xml:space="preserve"> При этом перечень трудовых функций и действий для конкретной профессиональной роли может быть составлен и разных профессиональных стандартов (например, психолога-педагога и психолога социальной сферы).</w:t>
      </w:r>
    </w:p>
  </w:footnote>
  <w:footnote w:id="3">
    <w:p w:rsidR="00532DB8" w:rsidRDefault="00873E48">
      <w:pPr>
        <w:pStyle w:val="a5"/>
        <w:shd w:val="clear" w:color="auto" w:fill="auto"/>
        <w:ind w:left="20" w:right="500"/>
      </w:pPr>
      <w:r>
        <w:rPr>
          <w:vertAlign w:val="superscript"/>
        </w:rPr>
        <w:footnoteRef/>
      </w:r>
      <w:r>
        <w:t xml:space="preserve"> Перечень должностей необходимо согласовать с номенклатурой должностей, действующей в данной отрасли.</w:t>
      </w:r>
    </w:p>
  </w:footnote>
  <w:footnote w:id="4">
    <w:p w:rsidR="00532DB8" w:rsidRDefault="00873E48">
      <w:pPr>
        <w:pStyle w:val="a5"/>
        <w:shd w:val="clear" w:color="auto" w:fill="auto"/>
        <w:spacing w:line="190" w:lineRule="exact"/>
      </w:pPr>
      <w:r>
        <w:rPr>
          <w:vertAlign w:val="superscript"/>
        </w:rPr>
        <w:footnoteRef/>
      </w:r>
      <w:r>
        <w:t xml:space="preserve"> Приложение 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F5BEC"/>
    <w:multiLevelType w:val="multilevel"/>
    <w:tmpl w:val="6FDCAA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AE0A30"/>
    <w:multiLevelType w:val="multilevel"/>
    <w:tmpl w:val="13D4294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E2C0F8D"/>
    <w:multiLevelType w:val="multilevel"/>
    <w:tmpl w:val="87763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A1B4DD6"/>
    <w:multiLevelType w:val="multilevel"/>
    <w:tmpl w:val="3E9070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CD508BF"/>
    <w:multiLevelType w:val="multilevel"/>
    <w:tmpl w:val="609475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131C16"/>
    <w:multiLevelType w:val="multilevel"/>
    <w:tmpl w:val="3A1CA3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137170D"/>
    <w:multiLevelType w:val="multilevel"/>
    <w:tmpl w:val="FC0030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2"/>
  </w:num>
  <w:num w:numId="4">
    <w:abstractNumId w:val="0"/>
  </w:num>
  <w:num w:numId="5">
    <w:abstractNumId w:val="4"/>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532DB8"/>
    <w:rsid w:val="004529A7"/>
    <w:rsid w:val="00532DB8"/>
    <w:rsid w:val="00873E48"/>
    <w:rsid w:val="00C55A6B"/>
    <w:rsid w:val="00F944D6"/>
    <w:rsid w:val="00FE2D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32DB8"/>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32DB8"/>
    <w:rPr>
      <w:color w:val="000080"/>
      <w:u w:val="single"/>
    </w:rPr>
  </w:style>
  <w:style w:type="character" w:customStyle="1" w:styleId="a4">
    <w:name w:val="Сноска_"/>
    <w:basedOn w:val="a0"/>
    <w:link w:val="a5"/>
    <w:rsid w:val="00532DB8"/>
    <w:rPr>
      <w:rFonts w:ascii="Calibri" w:eastAsia="Calibri" w:hAnsi="Calibri" w:cs="Calibri"/>
      <w:b w:val="0"/>
      <w:bCs w:val="0"/>
      <w:i w:val="0"/>
      <w:iCs w:val="0"/>
      <w:smallCaps w:val="0"/>
      <w:strike w:val="0"/>
      <w:sz w:val="19"/>
      <w:szCs w:val="19"/>
      <w:u w:val="none"/>
    </w:rPr>
  </w:style>
  <w:style w:type="character" w:customStyle="1" w:styleId="2">
    <w:name w:val="Основной текст (2)_"/>
    <w:basedOn w:val="a0"/>
    <w:link w:val="20"/>
    <w:rsid w:val="00532DB8"/>
    <w:rPr>
      <w:rFonts w:ascii="Times New Roman" w:eastAsia="Times New Roman" w:hAnsi="Times New Roman" w:cs="Times New Roman"/>
      <w:b w:val="0"/>
      <w:bCs w:val="0"/>
      <w:i w:val="0"/>
      <w:iCs w:val="0"/>
      <w:smallCaps w:val="0"/>
      <w:strike w:val="0"/>
      <w:sz w:val="26"/>
      <w:szCs w:val="26"/>
      <w:u w:val="none"/>
    </w:rPr>
  </w:style>
  <w:style w:type="character" w:customStyle="1" w:styleId="a6">
    <w:name w:val="Основной текст_"/>
    <w:basedOn w:val="a0"/>
    <w:link w:val="1"/>
    <w:rsid w:val="00532DB8"/>
    <w:rPr>
      <w:rFonts w:ascii="Times New Roman" w:eastAsia="Times New Roman" w:hAnsi="Times New Roman" w:cs="Times New Roman"/>
      <w:b w:val="0"/>
      <w:bCs w:val="0"/>
      <w:i w:val="0"/>
      <w:iCs w:val="0"/>
      <w:smallCaps w:val="0"/>
      <w:strike w:val="0"/>
      <w:sz w:val="22"/>
      <w:szCs w:val="22"/>
      <w:u w:val="none"/>
    </w:rPr>
  </w:style>
  <w:style w:type="character" w:customStyle="1" w:styleId="a7">
    <w:name w:val="Основной текст + Курсив"/>
    <w:basedOn w:val="a6"/>
    <w:rsid w:val="00532DB8"/>
    <w:rPr>
      <w:i/>
      <w:iCs/>
      <w:color w:val="000000"/>
      <w:spacing w:val="0"/>
      <w:w w:val="100"/>
      <w:position w:val="0"/>
      <w:lang w:val="ru-RU" w:eastAsia="ru-RU" w:bidi="ru-RU"/>
    </w:rPr>
  </w:style>
  <w:style w:type="character" w:customStyle="1" w:styleId="3">
    <w:name w:val="Основной текст (3)_"/>
    <w:basedOn w:val="a0"/>
    <w:link w:val="30"/>
    <w:rsid w:val="00532DB8"/>
    <w:rPr>
      <w:rFonts w:ascii="Times New Roman" w:eastAsia="Times New Roman" w:hAnsi="Times New Roman" w:cs="Times New Roman"/>
      <w:b/>
      <w:bCs/>
      <w:i w:val="0"/>
      <w:iCs w:val="0"/>
      <w:smallCaps w:val="0"/>
      <w:strike w:val="0"/>
      <w:sz w:val="22"/>
      <w:szCs w:val="22"/>
      <w:u w:val="none"/>
    </w:rPr>
  </w:style>
  <w:style w:type="character" w:customStyle="1" w:styleId="1pt">
    <w:name w:val="Основной текст + Интервал 1 pt"/>
    <w:basedOn w:val="a6"/>
    <w:rsid w:val="00532DB8"/>
    <w:rPr>
      <w:color w:val="000000"/>
      <w:spacing w:val="30"/>
      <w:w w:val="100"/>
      <w:position w:val="0"/>
      <w:lang w:val="ru-RU" w:eastAsia="ru-RU" w:bidi="ru-RU"/>
    </w:rPr>
  </w:style>
  <w:style w:type="character" w:customStyle="1" w:styleId="a8">
    <w:name w:val="Основной текст + Полужирный"/>
    <w:basedOn w:val="a6"/>
    <w:rsid w:val="00532DB8"/>
    <w:rPr>
      <w:b/>
      <w:bCs/>
      <w:color w:val="000000"/>
      <w:spacing w:val="0"/>
      <w:w w:val="100"/>
      <w:position w:val="0"/>
      <w:lang w:val="ru-RU" w:eastAsia="ru-RU" w:bidi="ru-RU"/>
    </w:rPr>
  </w:style>
  <w:style w:type="character" w:customStyle="1" w:styleId="4">
    <w:name w:val="Основной текст (4)_"/>
    <w:basedOn w:val="a0"/>
    <w:link w:val="40"/>
    <w:rsid w:val="00532DB8"/>
    <w:rPr>
      <w:rFonts w:ascii="Times New Roman" w:eastAsia="Times New Roman" w:hAnsi="Times New Roman" w:cs="Times New Roman"/>
      <w:b w:val="0"/>
      <w:bCs w:val="0"/>
      <w:i/>
      <w:iCs/>
      <w:smallCaps w:val="0"/>
      <w:strike w:val="0"/>
      <w:sz w:val="22"/>
      <w:szCs w:val="22"/>
      <w:u w:val="none"/>
    </w:rPr>
  </w:style>
  <w:style w:type="character" w:customStyle="1" w:styleId="41">
    <w:name w:val="Основной текст (4) + Не курсив"/>
    <w:basedOn w:val="4"/>
    <w:rsid w:val="00532DB8"/>
    <w:rPr>
      <w:i/>
      <w:iCs/>
      <w:color w:val="000000"/>
      <w:spacing w:val="0"/>
      <w:w w:val="100"/>
      <w:position w:val="0"/>
      <w:lang w:val="ru-RU" w:eastAsia="ru-RU" w:bidi="ru-RU"/>
    </w:rPr>
  </w:style>
  <w:style w:type="character" w:customStyle="1" w:styleId="10">
    <w:name w:val="Заголовок №1_"/>
    <w:basedOn w:val="a0"/>
    <w:link w:val="11"/>
    <w:rsid w:val="00532DB8"/>
    <w:rPr>
      <w:rFonts w:ascii="Times New Roman" w:eastAsia="Times New Roman" w:hAnsi="Times New Roman" w:cs="Times New Roman"/>
      <w:b/>
      <w:bCs/>
      <w:i w:val="0"/>
      <w:iCs w:val="0"/>
      <w:smallCaps w:val="0"/>
      <w:strike w:val="0"/>
      <w:sz w:val="22"/>
      <w:szCs w:val="22"/>
      <w:u w:val="none"/>
    </w:rPr>
  </w:style>
  <w:style w:type="character" w:customStyle="1" w:styleId="12">
    <w:name w:val="Заголовок №1 + Не полужирный"/>
    <w:basedOn w:val="10"/>
    <w:rsid w:val="00532DB8"/>
    <w:rPr>
      <w:b/>
      <w:bCs/>
      <w:color w:val="000000"/>
      <w:spacing w:val="0"/>
      <w:w w:val="100"/>
      <w:position w:val="0"/>
      <w:lang w:val="ru-RU" w:eastAsia="ru-RU" w:bidi="ru-RU"/>
    </w:rPr>
  </w:style>
  <w:style w:type="character" w:customStyle="1" w:styleId="120">
    <w:name w:val="Заголовок №1 (2)_"/>
    <w:basedOn w:val="a0"/>
    <w:link w:val="121"/>
    <w:rsid w:val="00532DB8"/>
    <w:rPr>
      <w:rFonts w:ascii="Times New Roman" w:eastAsia="Times New Roman" w:hAnsi="Times New Roman" w:cs="Times New Roman"/>
      <w:b w:val="0"/>
      <w:bCs w:val="0"/>
      <w:i w:val="0"/>
      <w:iCs w:val="0"/>
      <w:smallCaps w:val="0"/>
      <w:strike w:val="0"/>
      <w:sz w:val="22"/>
      <w:szCs w:val="22"/>
      <w:u w:val="none"/>
    </w:rPr>
  </w:style>
  <w:style w:type="character" w:customStyle="1" w:styleId="122">
    <w:name w:val="Заголовок №1 (2) + Полужирный"/>
    <w:basedOn w:val="120"/>
    <w:rsid w:val="00532DB8"/>
    <w:rPr>
      <w:b/>
      <w:bCs/>
      <w:color w:val="000000"/>
      <w:spacing w:val="0"/>
      <w:w w:val="100"/>
      <w:position w:val="0"/>
      <w:lang w:val="ru-RU" w:eastAsia="ru-RU" w:bidi="ru-RU"/>
    </w:rPr>
  </w:style>
  <w:style w:type="paragraph" w:customStyle="1" w:styleId="a5">
    <w:name w:val="Сноска"/>
    <w:basedOn w:val="a"/>
    <w:link w:val="a4"/>
    <w:rsid w:val="00532DB8"/>
    <w:pPr>
      <w:shd w:val="clear" w:color="auto" w:fill="FFFFFF"/>
      <w:spacing w:line="245" w:lineRule="exact"/>
    </w:pPr>
    <w:rPr>
      <w:rFonts w:ascii="Calibri" w:eastAsia="Calibri" w:hAnsi="Calibri" w:cs="Calibri"/>
      <w:sz w:val="19"/>
      <w:szCs w:val="19"/>
    </w:rPr>
  </w:style>
  <w:style w:type="paragraph" w:customStyle="1" w:styleId="20">
    <w:name w:val="Основной текст (2)"/>
    <w:basedOn w:val="a"/>
    <w:link w:val="2"/>
    <w:rsid w:val="00532DB8"/>
    <w:pPr>
      <w:shd w:val="clear" w:color="auto" w:fill="FFFFFF"/>
      <w:spacing w:after="420" w:line="322" w:lineRule="exact"/>
      <w:ind w:firstLine="640"/>
    </w:pPr>
    <w:rPr>
      <w:rFonts w:ascii="Times New Roman" w:eastAsia="Times New Roman" w:hAnsi="Times New Roman" w:cs="Times New Roman"/>
      <w:sz w:val="26"/>
      <w:szCs w:val="26"/>
    </w:rPr>
  </w:style>
  <w:style w:type="paragraph" w:customStyle="1" w:styleId="1">
    <w:name w:val="Основной текст1"/>
    <w:basedOn w:val="a"/>
    <w:link w:val="a6"/>
    <w:rsid w:val="00532DB8"/>
    <w:pPr>
      <w:shd w:val="clear" w:color="auto" w:fill="FFFFFF"/>
      <w:spacing w:before="420" w:line="413" w:lineRule="exact"/>
      <w:jc w:val="both"/>
    </w:pPr>
    <w:rPr>
      <w:rFonts w:ascii="Times New Roman" w:eastAsia="Times New Roman" w:hAnsi="Times New Roman" w:cs="Times New Roman"/>
      <w:sz w:val="22"/>
      <w:szCs w:val="22"/>
    </w:rPr>
  </w:style>
  <w:style w:type="paragraph" w:customStyle="1" w:styleId="30">
    <w:name w:val="Основной текст (3)"/>
    <w:basedOn w:val="a"/>
    <w:link w:val="3"/>
    <w:rsid w:val="00532DB8"/>
    <w:pPr>
      <w:shd w:val="clear" w:color="auto" w:fill="FFFFFF"/>
      <w:spacing w:before="960" w:line="413" w:lineRule="exact"/>
      <w:jc w:val="center"/>
    </w:pPr>
    <w:rPr>
      <w:rFonts w:ascii="Times New Roman" w:eastAsia="Times New Roman" w:hAnsi="Times New Roman" w:cs="Times New Roman"/>
      <w:b/>
      <w:bCs/>
      <w:sz w:val="22"/>
      <w:szCs w:val="22"/>
    </w:rPr>
  </w:style>
  <w:style w:type="paragraph" w:customStyle="1" w:styleId="40">
    <w:name w:val="Основной текст (4)"/>
    <w:basedOn w:val="a"/>
    <w:link w:val="4"/>
    <w:rsid w:val="00532DB8"/>
    <w:pPr>
      <w:shd w:val="clear" w:color="auto" w:fill="FFFFFF"/>
      <w:spacing w:line="413" w:lineRule="exact"/>
      <w:jc w:val="both"/>
    </w:pPr>
    <w:rPr>
      <w:rFonts w:ascii="Times New Roman" w:eastAsia="Times New Roman" w:hAnsi="Times New Roman" w:cs="Times New Roman"/>
      <w:i/>
      <w:iCs/>
      <w:sz w:val="22"/>
      <w:szCs w:val="22"/>
    </w:rPr>
  </w:style>
  <w:style w:type="paragraph" w:customStyle="1" w:styleId="11">
    <w:name w:val="Заголовок №1"/>
    <w:basedOn w:val="a"/>
    <w:link w:val="10"/>
    <w:rsid w:val="00532DB8"/>
    <w:pPr>
      <w:shd w:val="clear" w:color="auto" w:fill="FFFFFF"/>
      <w:spacing w:line="413" w:lineRule="exact"/>
      <w:outlineLvl w:val="0"/>
    </w:pPr>
    <w:rPr>
      <w:rFonts w:ascii="Times New Roman" w:eastAsia="Times New Roman" w:hAnsi="Times New Roman" w:cs="Times New Roman"/>
      <w:b/>
      <w:bCs/>
      <w:sz w:val="22"/>
      <w:szCs w:val="22"/>
    </w:rPr>
  </w:style>
  <w:style w:type="paragraph" w:customStyle="1" w:styleId="121">
    <w:name w:val="Заголовок №1 (2)"/>
    <w:basedOn w:val="a"/>
    <w:link w:val="120"/>
    <w:rsid w:val="00532DB8"/>
    <w:pPr>
      <w:shd w:val="clear" w:color="auto" w:fill="FFFFFF"/>
      <w:spacing w:line="413" w:lineRule="exact"/>
      <w:outlineLvl w:val="0"/>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3273</Words>
  <Characters>18657</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1</cp:lastModifiedBy>
  <cp:revision>3</cp:revision>
  <dcterms:created xsi:type="dcterms:W3CDTF">2016-12-13T06:46:00Z</dcterms:created>
  <dcterms:modified xsi:type="dcterms:W3CDTF">2019-02-27T10:03:00Z</dcterms:modified>
</cp:coreProperties>
</file>